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F72BA" w:rsidRPr="002556C1" w:rsidRDefault="00CF72BA" w:rsidP="00F42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6C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F72BA" w:rsidRPr="002556C1" w:rsidRDefault="00CF72BA" w:rsidP="00F424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6C1"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r w:rsidR="008F0B72" w:rsidRPr="002556C1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6B3E30" w:rsidRPr="002556C1">
        <w:rPr>
          <w:rFonts w:ascii="Times New Roman" w:hAnsi="Times New Roman" w:cs="Times New Roman"/>
          <w:b/>
          <w:sz w:val="24"/>
          <w:szCs w:val="24"/>
        </w:rPr>
        <w:t xml:space="preserve">Вяземского </w:t>
      </w:r>
      <w:r w:rsidR="008F0B72" w:rsidRPr="002556C1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Вяземского района Смоленской области </w:t>
      </w:r>
      <w:r w:rsidRPr="002556C1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r w:rsidR="008F0B72" w:rsidRPr="002556C1">
        <w:rPr>
          <w:rFonts w:ascii="Times New Roman" w:hAnsi="Times New Roman" w:cs="Times New Roman"/>
          <w:b/>
          <w:sz w:val="24"/>
          <w:szCs w:val="24"/>
        </w:rPr>
        <w:t>Вяземского городского поселения Вяземского района Смоленской области на 201</w:t>
      </w:r>
      <w:r w:rsidR="00C313A0" w:rsidRPr="002556C1">
        <w:rPr>
          <w:rFonts w:ascii="Times New Roman" w:hAnsi="Times New Roman" w:cs="Times New Roman"/>
          <w:b/>
          <w:sz w:val="24"/>
          <w:szCs w:val="24"/>
        </w:rPr>
        <w:t>9</w:t>
      </w:r>
      <w:r w:rsidR="008F0B72" w:rsidRPr="002556C1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C313A0" w:rsidRPr="002556C1">
        <w:rPr>
          <w:rFonts w:ascii="Times New Roman" w:hAnsi="Times New Roman" w:cs="Times New Roman"/>
          <w:b/>
          <w:sz w:val="24"/>
          <w:szCs w:val="24"/>
        </w:rPr>
        <w:t>20</w:t>
      </w:r>
      <w:r w:rsidR="008F0B72" w:rsidRPr="002556C1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1F65DF" w:rsidRPr="002556C1">
        <w:rPr>
          <w:rFonts w:ascii="Times New Roman" w:hAnsi="Times New Roman" w:cs="Times New Roman"/>
          <w:b/>
          <w:sz w:val="24"/>
          <w:szCs w:val="24"/>
        </w:rPr>
        <w:t>2</w:t>
      </w:r>
      <w:r w:rsidR="00C313A0" w:rsidRPr="002556C1">
        <w:rPr>
          <w:rFonts w:ascii="Times New Roman" w:hAnsi="Times New Roman" w:cs="Times New Roman"/>
          <w:b/>
          <w:sz w:val="24"/>
          <w:szCs w:val="24"/>
        </w:rPr>
        <w:t>1</w:t>
      </w:r>
      <w:r w:rsidR="008F0B72" w:rsidRPr="002556C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5824CD" w:rsidRPr="002556C1">
        <w:rPr>
          <w:rFonts w:ascii="Times New Roman" w:hAnsi="Times New Roman" w:cs="Times New Roman"/>
          <w:b/>
          <w:sz w:val="24"/>
          <w:szCs w:val="24"/>
        </w:rPr>
        <w:t>»</w:t>
      </w:r>
    </w:p>
    <w:p w:rsidR="00F86810" w:rsidRPr="002556C1" w:rsidRDefault="00F86810" w:rsidP="00AF01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56C1">
        <w:rPr>
          <w:rFonts w:ascii="Times New Roman" w:hAnsi="Times New Roman" w:cs="Times New Roman"/>
          <w:sz w:val="24"/>
          <w:szCs w:val="24"/>
        </w:rPr>
        <w:t xml:space="preserve">г. Вязьма </w:t>
      </w:r>
      <w:r w:rsidR="00F727F8" w:rsidRPr="002556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3559F" w:rsidRPr="002556C1">
        <w:rPr>
          <w:rFonts w:ascii="Times New Roman" w:hAnsi="Times New Roman" w:cs="Times New Roman"/>
          <w:sz w:val="24"/>
          <w:szCs w:val="24"/>
        </w:rPr>
        <w:t xml:space="preserve">  </w:t>
      </w:r>
      <w:r w:rsidR="00F727F8" w:rsidRPr="002556C1">
        <w:rPr>
          <w:rFonts w:ascii="Times New Roman" w:hAnsi="Times New Roman" w:cs="Times New Roman"/>
          <w:sz w:val="24"/>
          <w:szCs w:val="24"/>
        </w:rPr>
        <w:t xml:space="preserve">     </w:t>
      </w:r>
      <w:r w:rsidR="00F424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27F8" w:rsidRPr="002556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65DF" w:rsidRPr="002556C1">
        <w:rPr>
          <w:rFonts w:ascii="Times New Roman" w:hAnsi="Times New Roman" w:cs="Times New Roman"/>
          <w:sz w:val="24"/>
          <w:szCs w:val="24"/>
        </w:rPr>
        <w:t xml:space="preserve">     </w:t>
      </w:r>
      <w:r w:rsidR="00F727F8" w:rsidRPr="002556C1">
        <w:rPr>
          <w:rFonts w:ascii="Times New Roman" w:hAnsi="Times New Roman" w:cs="Times New Roman"/>
          <w:sz w:val="24"/>
          <w:szCs w:val="24"/>
        </w:rPr>
        <w:t xml:space="preserve">  </w:t>
      </w:r>
      <w:r w:rsidR="007A3D26">
        <w:rPr>
          <w:rFonts w:ascii="Times New Roman" w:hAnsi="Times New Roman" w:cs="Times New Roman"/>
          <w:sz w:val="24"/>
          <w:szCs w:val="24"/>
        </w:rPr>
        <w:t>26.11</w:t>
      </w:r>
      <w:r w:rsidR="00F37317" w:rsidRPr="002556C1">
        <w:rPr>
          <w:rFonts w:ascii="Times New Roman" w:hAnsi="Times New Roman" w:cs="Times New Roman"/>
          <w:sz w:val="24"/>
          <w:szCs w:val="24"/>
        </w:rPr>
        <w:t>.</w:t>
      </w:r>
      <w:r w:rsidR="00A06131" w:rsidRPr="002556C1">
        <w:rPr>
          <w:rFonts w:ascii="Times New Roman" w:hAnsi="Times New Roman" w:cs="Times New Roman"/>
          <w:sz w:val="24"/>
          <w:szCs w:val="24"/>
        </w:rPr>
        <w:t xml:space="preserve"> </w:t>
      </w:r>
      <w:r w:rsidRPr="002556C1">
        <w:rPr>
          <w:rFonts w:ascii="Times New Roman" w:hAnsi="Times New Roman" w:cs="Times New Roman"/>
          <w:sz w:val="24"/>
          <w:szCs w:val="24"/>
        </w:rPr>
        <w:t>201</w:t>
      </w:r>
      <w:r w:rsidR="00C313A0" w:rsidRPr="002556C1">
        <w:rPr>
          <w:rFonts w:ascii="Times New Roman" w:hAnsi="Times New Roman" w:cs="Times New Roman"/>
          <w:sz w:val="24"/>
          <w:szCs w:val="24"/>
        </w:rPr>
        <w:t>8</w:t>
      </w:r>
      <w:r w:rsidRPr="002556C1">
        <w:rPr>
          <w:rFonts w:ascii="Times New Roman" w:hAnsi="Times New Roman" w:cs="Times New Roman"/>
          <w:sz w:val="24"/>
          <w:szCs w:val="24"/>
        </w:rPr>
        <w:t xml:space="preserve"> </w:t>
      </w:r>
      <w:r w:rsidR="00844658" w:rsidRPr="002556C1">
        <w:rPr>
          <w:rFonts w:ascii="Times New Roman" w:hAnsi="Times New Roman" w:cs="Times New Roman"/>
          <w:sz w:val="24"/>
          <w:szCs w:val="24"/>
        </w:rPr>
        <w:t>года</w:t>
      </w:r>
    </w:p>
    <w:p w:rsidR="00B0698C" w:rsidRPr="002556C1" w:rsidRDefault="007A3D26" w:rsidP="00280B3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313A0" w:rsidRPr="002556C1" w:rsidRDefault="007D63EA" w:rsidP="007D63E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56C1">
        <w:rPr>
          <w:rFonts w:ascii="Times New Roman" w:hAnsi="Times New Roman" w:cs="Times New Roman"/>
          <w:b/>
          <w:sz w:val="24"/>
          <w:szCs w:val="24"/>
        </w:rPr>
        <w:tab/>
        <w:t>Основание</w:t>
      </w:r>
      <w:r w:rsidR="00C313A0" w:rsidRPr="002556C1">
        <w:rPr>
          <w:rFonts w:ascii="Times New Roman" w:hAnsi="Times New Roman" w:cs="Times New Roman"/>
          <w:b/>
          <w:sz w:val="24"/>
          <w:szCs w:val="24"/>
        </w:rPr>
        <w:t xml:space="preserve"> проведения экспертно-аналитического мероприятия: </w:t>
      </w:r>
      <w:r w:rsidR="00C313A0" w:rsidRPr="002556C1">
        <w:rPr>
          <w:rFonts w:ascii="Times New Roman" w:hAnsi="Times New Roman" w:cs="Times New Roman"/>
          <w:sz w:val="24"/>
          <w:szCs w:val="24"/>
        </w:rPr>
        <w:t>Бюджетн</w:t>
      </w:r>
      <w:r w:rsidRPr="002556C1">
        <w:rPr>
          <w:rFonts w:ascii="Times New Roman" w:hAnsi="Times New Roman" w:cs="Times New Roman"/>
          <w:sz w:val="24"/>
          <w:szCs w:val="24"/>
        </w:rPr>
        <w:t xml:space="preserve">ый </w:t>
      </w:r>
      <w:r w:rsidR="00C313A0" w:rsidRPr="002556C1">
        <w:rPr>
          <w:rFonts w:ascii="Times New Roman" w:hAnsi="Times New Roman" w:cs="Times New Roman"/>
          <w:sz w:val="24"/>
          <w:szCs w:val="24"/>
        </w:rPr>
        <w:t>кодекс Российской Федерации,</w:t>
      </w:r>
      <w:r w:rsidRPr="002556C1">
        <w:rPr>
          <w:rFonts w:ascii="Times New Roman" w:hAnsi="Times New Roman" w:cs="Times New Roman"/>
          <w:sz w:val="24"/>
          <w:szCs w:val="24"/>
        </w:rPr>
        <w:t xml:space="preserve"> 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  <w:r w:rsidR="00C313A0" w:rsidRPr="002556C1">
        <w:rPr>
          <w:rFonts w:ascii="Times New Roman" w:hAnsi="Times New Roman" w:cs="Times New Roman"/>
          <w:sz w:val="24"/>
          <w:szCs w:val="24"/>
        </w:rPr>
        <w:t>п.3.1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</w:t>
      </w:r>
      <w:bookmarkStart w:id="0" w:name="_GoBack"/>
      <w:r w:rsidR="00C313A0" w:rsidRPr="002556C1">
        <w:rPr>
          <w:rFonts w:ascii="Times New Roman" w:hAnsi="Times New Roman" w:cs="Times New Roman"/>
          <w:sz w:val="24"/>
          <w:szCs w:val="24"/>
        </w:rPr>
        <w:t>2017</w:t>
      </w:r>
      <w:bookmarkEnd w:id="0"/>
      <w:r w:rsidR="00C313A0" w:rsidRPr="002556C1">
        <w:rPr>
          <w:rFonts w:ascii="Times New Roman" w:hAnsi="Times New Roman" w:cs="Times New Roman"/>
          <w:sz w:val="24"/>
          <w:szCs w:val="24"/>
        </w:rPr>
        <w:t xml:space="preserve"> №130, 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 и п.2.</w:t>
      </w:r>
      <w:r w:rsidR="00BC540B" w:rsidRPr="002556C1">
        <w:rPr>
          <w:rFonts w:ascii="Times New Roman" w:hAnsi="Times New Roman" w:cs="Times New Roman"/>
          <w:sz w:val="24"/>
          <w:szCs w:val="24"/>
        </w:rPr>
        <w:t>5</w:t>
      </w:r>
      <w:r w:rsidR="00C313A0" w:rsidRPr="002556C1">
        <w:rPr>
          <w:rFonts w:ascii="Times New Roman" w:hAnsi="Times New Roman" w:cs="Times New Roman"/>
          <w:sz w:val="24"/>
          <w:szCs w:val="24"/>
        </w:rPr>
        <w:t>.1 Плана работы Контрольно-ревизионной комиссии муниципального образования «Вяземский район» Смоленской области на 2018 год.</w:t>
      </w:r>
    </w:p>
    <w:p w:rsidR="0073760D" w:rsidRPr="002556C1" w:rsidRDefault="007D63EA" w:rsidP="007376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C1">
        <w:rPr>
          <w:rFonts w:ascii="Times New Roman" w:hAnsi="Times New Roman" w:cs="Times New Roman"/>
          <w:b/>
          <w:sz w:val="24"/>
          <w:szCs w:val="24"/>
        </w:rPr>
        <w:t xml:space="preserve">Цель экспертно-аналитического мероприятия: </w:t>
      </w:r>
      <w:r w:rsidR="0021533B" w:rsidRPr="002556C1">
        <w:rPr>
          <w:rFonts w:ascii="Times New Roman" w:hAnsi="Times New Roman" w:cs="Times New Roman"/>
          <w:color w:val="000000"/>
          <w:sz w:val="24"/>
          <w:szCs w:val="24"/>
        </w:rPr>
        <w:t xml:space="preserve">оценка соблюдения </w:t>
      </w:r>
      <w:r w:rsidR="0073760D" w:rsidRPr="002556C1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«Вяземский район» Смоленской области </w:t>
      </w:r>
      <w:r w:rsidR="0021533B" w:rsidRPr="002556C1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 Бюджетного кодекса Российской Федерации (далее –БК РФ), </w:t>
      </w:r>
      <w:r w:rsidR="0073760D" w:rsidRPr="002556C1">
        <w:rPr>
          <w:rFonts w:ascii="Times New Roman" w:hAnsi="Times New Roman" w:cs="Times New Roman"/>
          <w:color w:val="000000"/>
          <w:sz w:val="24"/>
          <w:szCs w:val="24"/>
        </w:rPr>
        <w:t xml:space="preserve">Налогового кодекса Российской Федерации, </w:t>
      </w:r>
      <w:r w:rsidR="0021533B" w:rsidRPr="002556C1">
        <w:rPr>
          <w:rFonts w:ascii="Times New Roman" w:hAnsi="Times New Roman" w:cs="Times New Roman"/>
          <w:color w:val="000000"/>
          <w:sz w:val="24"/>
          <w:szCs w:val="24"/>
        </w:rPr>
        <w:t>Положения о бюджетном процессе в муниципальном образовании Вяземское городское поселение Вяземского района Смоленской области, утвержденного решением Совета депутатов Вяземского городского поселения Вяземского района Смоленской области от 01.11.2018 №96 (далее – Положение о бюджетном процессе). О</w:t>
      </w:r>
      <w:r w:rsidR="0021533B" w:rsidRPr="002556C1">
        <w:rPr>
          <w:rFonts w:ascii="Times New Roman" w:hAnsi="Times New Roman" w:cs="Times New Roman"/>
          <w:sz w:val="24"/>
          <w:szCs w:val="24"/>
        </w:rPr>
        <w:t>пределение обоснованности, целесообразности и достоверности показателей, содержащихся в проекте решения о бюджете на очередной финансовый год и плановый период, документам и материалам, представленным одновременно с проектом решения о бюджете</w:t>
      </w:r>
      <w:r w:rsidR="0073760D" w:rsidRPr="002556C1">
        <w:rPr>
          <w:rFonts w:ascii="Times New Roman" w:hAnsi="Times New Roman" w:cs="Times New Roman"/>
          <w:sz w:val="24"/>
          <w:szCs w:val="24"/>
        </w:rPr>
        <w:t>.</w:t>
      </w:r>
    </w:p>
    <w:p w:rsidR="0073760D" w:rsidRPr="002556C1" w:rsidRDefault="0073760D" w:rsidP="0073760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1">
        <w:rPr>
          <w:rFonts w:ascii="Times New Roman" w:hAnsi="Times New Roman" w:cs="Times New Roman"/>
          <w:b/>
          <w:sz w:val="24"/>
          <w:szCs w:val="24"/>
        </w:rPr>
        <w:t>Нормативно-правовая база:</w:t>
      </w:r>
    </w:p>
    <w:p w:rsidR="002252A2" w:rsidRDefault="0073760D" w:rsidP="002252A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2A2">
        <w:rPr>
          <w:rFonts w:ascii="Times New Roman" w:hAnsi="Times New Roman" w:cs="Times New Roman"/>
          <w:sz w:val="24"/>
          <w:szCs w:val="24"/>
        </w:rPr>
        <w:t>- Бюджетный кодекс Российской Федерации;</w:t>
      </w:r>
    </w:p>
    <w:p w:rsidR="002252A2" w:rsidRPr="002252A2" w:rsidRDefault="002252A2" w:rsidP="002252A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52A2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252A2">
        <w:rPr>
          <w:rFonts w:ascii="Times New Roman" w:hAnsi="Times New Roman" w:cs="Times New Roman"/>
          <w:sz w:val="24"/>
          <w:szCs w:val="24"/>
        </w:rPr>
        <w:t xml:space="preserve"> закон от 06.10.2003 №131-ФЗ «Об общих принципах организации местного самоуправления в Российской Федерации»;</w:t>
      </w:r>
    </w:p>
    <w:p w:rsidR="00EE2368" w:rsidRPr="002252A2" w:rsidRDefault="00EE2368" w:rsidP="002252A2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2A2">
        <w:rPr>
          <w:rFonts w:ascii="Times New Roman" w:hAnsi="Times New Roman" w:cs="Times New Roman"/>
          <w:sz w:val="24"/>
          <w:szCs w:val="24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3760D" w:rsidRPr="002556C1" w:rsidRDefault="00EE2368" w:rsidP="00E741C7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1">
        <w:rPr>
          <w:rFonts w:ascii="Times New Roman" w:hAnsi="Times New Roman" w:cs="Times New Roman"/>
          <w:sz w:val="24"/>
          <w:szCs w:val="24"/>
        </w:rPr>
        <w:t xml:space="preserve">- </w:t>
      </w:r>
      <w:r w:rsidR="0073760D" w:rsidRPr="002556C1">
        <w:rPr>
          <w:rFonts w:ascii="Times New Roman" w:hAnsi="Times New Roman" w:cs="Times New Roman"/>
          <w:sz w:val="24"/>
          <w:szCs w:val="24"/>
        </w:rPr>
        <w:t>Положени</w:t>
      </w:r>
      <w:r w:rsidRPr="002556C1">
        <w:rPr>
          <w:rFonts w:ascii="Times New Roman" w:hAnsi="Times New Roman" w:cs="Times New Roman"/>
          <w:sz w:val="24"/>
          <w:szCs w:val="24"/>
        </w:rPr>
        <w:t>е</w:t>
      </w:r>
      <w:r w:rsidR="0073760D" w:rsidRPr="002556C1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r w:rsidRPr="002556C1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73760D" w:rsidRPr="002556C1">
        <w:rPr>
          <w:rFonts w:ascii="Times New Roman" w:hAnsi="Times New Roman" w:cs="Times New Roman"/>
          <w:sz w:val="24"/>
          <w:szCs w:val="24"/>
        </w:rPr>
        <w:t>Вяземско</w:t>
      </w:r>
      <w:r w:rsidRPr="002556C1">
        <w:rPr>
          <w:rFonts w:ascii="Times New Roman" w:hAnsi="Times New Roman" w:cs="Times New Roman"/>
          <w:sz w:val="24"/>
          <w:szCs w:val="24"/>
        </w:rPr>
        <w:t>е</w:t>
      </w:r>
      <w:r w:rsidR="0073760D" w:rsidRPr="002556C1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Pr="002556C1">
        <w:rPr>
          <w:rFonts w:ascii="Times New Roman" w:hAnsi="Times New Roman" w:cs="Times New Roman"/>
          <w:sz w:val="24"/>
          <w:szCs w:val="24"/>
        </w:rPr>
        <w:t>е</w:t>
      </w:r>
      <w:r w:rsidR="0073760D" w:rsidRPr="002556C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2556C1">
        <w:rPr>
          <w:rFonts w:ascii="Times New Roman" w:hAnsi="Times New Roman" w:cs="Times New Roman"/>
          <w:sz w:val="24"/>
          <w:szCs w:val="24"/>
        </w:rPr>
        <w:t>е</w:t>
      </w:r>
      <w:r w:rsidR="0073760D" w:rsidRPr="002556C1">
        <w:rPr>
          <w:rFonts w:ascii="Times New Roman" w:hAnsi="Times New Roman" w:cs="Times New Roman"/>
          <w:sz w:val="24"/>
          <w:szCs w:val="24"/>
        </w:rPr>
        <w:t xml:space="preserve"> Вяземского района Смоленской области</w:t>
      </w:r>
      <w:r w:rsidRPr="002556C1">
        <w:rPr>
          <w:rFonts w:ascii="Times New Roman" w:hAnsi="Times New Roman" w:cs="Times New Roman"/>
          <w:sz w:val="24"/>
          <w:szCs w:val="24"/>
        </w:rPr>
        <w:t>.</w:t>
      </w:r>
    </w:p>
    <w:p w:rsidR="0021533B" w:rsidRPr="002556C1" w:rsidRDefault="0073760D" w:rsidP="00E741C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6C1">
        <w:rPr>
          <w:rFonts w:ascii="Times New Roman" w:hAnsi="Times New Roman" w:cs="Times New Roman"/>
          <w:sz w:val="24"/>
          <w:szCs w:val="24"/>
        </w:rPr>
        <w:t xml:space="preserve">Заключение на </w:t>
      </w:r>
      <w:r w:rsidR="00E741C7" w:rsidRPr="002556C1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Вяземского городского поселения Вяземского района Смоленской области «О бюджете Вяземского городского поселения Вяземского района Смоленской области на 2019 год и на плановый период 2020 и 2021 годов» (далее по тексту – проект решения о бюджете Вяземского городского поселения) </w:t>
      </w:r>
      <w:r w:rsidRPr="002556C1">
        <w:rPr>
          <w:rFonts w:ascii="Times New Roman" w:hAnsi="Times New Roman" w:cs="Times New Roman"/>
          <w:sz w:val="24"/>
          <w:szCs w:val="24"/>
        </w:rPr>
        <w:t xml:space="preserve">подготовлено аудитором Контрольно-ревизионной комиссии муниципального образования «Вяземский район» Смоленской области </w:t>
      </w:r>
      <w:r w:rsidR="00E741C7" w:rsidRPr="002556C1">
        <w:rPr>
          <w:rFonts w:ascii="Times New Roman" w:hAnsi="Times New Roman" w:cs="Times New Roman"/>
          <w:sz w:val="24"/>
          <w:szCs w:val="24"/>
        </w:rPr>
        <w:t>Н.С. Смирновой.</w:t>
      </w:r>
    </w:p>
    <w:p w:rsidR="005E5527" w:rsidRPr="002556C1" w:rsidRDefault="007D63EA" w:rsidP="007D63EA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C1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="005E5527" w:rsidRPr="002556C1">
        <w:rPr>
          <w:rFonts w:ascii="Times New Roman" w:hAnsi="Times New Roman" w:cs="Times New Roman"/>
          <w:sz w:val="24"/>
          <w:szCs w:val="24"/>
        </w:rPr>
        <w:t>проект решения Совета депутатов Вяземского городского поселения Вяземского района Смоленской области «О бюджете Вяземского городского поселения Вяземского района Смоленской области на 2019 год и на плановый период 2020 и 2021 годов».</w:t>
      </w:r>
    </w:p>
    <w:p w:rsidR="005E5527" w:rsidRDefault="005E5527" w:rsidP="007D63EA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6C1" w:rsidRPr="002556C1" w:rsidRDefault="002556C1" w:rsidP="007D63EA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6C1" w:rsidRDefault="002556C1" w:rsidP="007D63EA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C81" w:rsidRPr="002556C1" w:rsidRDefault="00180C81" w:rsidP="002556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6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Проверка полноты и своевременности представления Администрацией муниципального образования «Вяземский район» Смоленской области документов и материалов, установленных требованиями </w:t>
      </w:r>
      <w:r w:rsidR="00AE43D0" w:rsidRPr="002556C1">
        <w:rPr>
          <w:rFonts w:ascii="Times New Roman" w:hAnsi="Times New Roman" w:cs="Times New Roman"/>
          <w:b/>
          <w:sz w:val="24"/>
          <w:szCs w:val="24"/>
        </w:rPr>
        <w:t>Б</w:t>
      </w:r>
      <w:r w:rsidRPr="002556C1">
        <w:rPr>
          <w:rFonts w:ascii="Times New Roman" w:hAnsi="Times New Roman" w:cs="Times New Roman"/>
          <w:b/>
          <w:sz w:val="24"/>
          <w:szCs w:val="24"/>
        </w:rPr>
        <w:t>юджетного кодекса Российской Федерации</w:t>
      </w:r>
      <w:r w:rsidR="00AE43D0" w:rsidRPr="002556C1">
        <w:rPr>
          <w:rFonts w:ascii="Times New Roman" w:hAnsi="Times New Roman" w:cs="Times New Roman"/>
          <w:b/>
          <w:sz w:val="24"/>
          <w:szCs w:val="24"/>
        </w:rPr>
        <w:t xml:space="preserve"> и Положения о бюджетном процессе в </w:t>
      </w:r>
      <w:r w:rsidR="002556C1"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образовании </w:t>
      </w:r>
      <w:r w:rsidR="00DB09F1" w:rsidRPr="002556C1">
        <w:rPr>
          <w:rFonts w:ascii="Times New Roman" w:hAnsi="Times New Roman" w:cs="Times New Roman"/>
          <w:b/>
          <w:sz w:val="24"/>
          <w:szCs w:val="24"/>
        </w:rPr>
        <w:t>Вяземско</w:t>
      </w:r>
      <w:r w:rsidR="002556C1">
        <w:rPr>
          <w:rFonts w:ascii="Times New Roman" w:hAnsi="Times New Roman" w:cs="Times New Roman"/>
          <w:b/>
          <w:sz w:val="24"/>
          <w:szCs w:val="24"/>
        </w:rPr>
        <w:t>е</w:t>
      </w:r>
      <w:r w:rsidR="00DB09F1" w:rsidRPr="002556C1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2556C1">
        <w:rPr>
          <w:rFonts w:ascii="Times New Roman" w:hAnsi="Times New Roman" w:cs="Times New Roman"/>
          <w:b/>
          <w:sz w:val="24"/>
          <w:szCs w:val="24"/>
        </w:rPr>
        <w:t>е</w:t>
      </w:r>
      <w:r w:rsidR="00DB09F1" w:rsidRPr="002556C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2556C1">
        <w:rPr>
          <w:rFonts w:ascii="Times New Roman" w:hAnsi="Times New Roman" w:cs="Times New Roman"/>
          <w:b/>
          <w:sz w:val="24"/>
          <w:szCs w:val="24"/>
        </w:rPr>
        <w:t>е</w:t>
      </w:r>
      <w:r w:rsidR="00DB09F1" w:rsidRPr="002556C1">
        <w:rPr>
          <w:rFonts w:ascii="Times New Roman" w:hAnsi="Times New Roman" w:cs="Times New Roman"/>
          <w:b/>
          <w:sz w:val="24"/>
          <w:szCs w:val="24"/>
        </w:rPr>
        <w:t xml:space="preserve"> Вяземского района</w:t>
      </w:r>
      <w:r w:rsidR="00AE43D0" w:rsidRPr="002556C1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</w:t>
      </w:r>
    </w:p>
    <w:p w:rsidR="00280B35" w:rsidRPr="002556C1" w:rsidRDefault="00280B35" w:rsidP="002556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0B35" w:rsidRPr="002556C1" w:rsidRDefault="0036385A" w:rsidP="002556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C1">
        <w:rPr>
          <w:rFonts w:ascii="Times New Roman" w:hAnsi="Times New Roman" w:cs="Times New Roman"/>
          <w:sz w:val="24"/>
          <w:szCs w:val="24"/>
        </w:rPr>
        <w:t>П</w:t>
      </w:r>
      <w:r w:rsidR="002F0914" w:rsidRPr="002556C1">
        <w:rPr>
          <w:rFonts w:ascii="Times New Roman" w:hAnsi="Times New Roman" w:cs="Times New Roman"/>
          <w:sz w:val="24"/>
          <w:szCs w:val="24"/>
        </w:rPr>
        <w:t xml:space="preserve">роект решения о бюджете </w:t>
      </w:r>
      <w:r w:rsidR="00D5074C" w:rsidRPr="002556C1">
        <w:rPr>
          <w:rFonts w:ascii="Times New Roman" w:hAnsi="Times New Roman" w:cs="Times New Roman"/>
          <w:sz w:val="24"/>
          <w:szCs w:val="24"/>
        </w:rPr>
        <w:t>на 201</w:t>
      </w:r>
      <w:r w:rsidRPr="002556C1">
        <w:rPr>
          <w:rFonts w:ascii="Times New Roman" w:hAnsi="Times New Roman" w:cs="Times New Roman"/>
          <w:sz w:val="24"/>
          <w:szCs w:val="24"/>
        </w:rPr>
        <w:t>9</w:t>
      </w:r>
      <w:r w:rsidR="00D5074C" w:rsidRPr="002556C1">
        <w:rPr>
          <w:rFonts w:ascii="Times New Roman" w:hAnsi="Times New Roman" w:cs="Times New Roman"/>
          <w:sz w:val="24"/>
          <w:szCs w:val="24"/>
        </w:rPr>
        <w:t xml:space="preserve"> г</w:t>
      </w:r>
      <w:r w:rsidR="002F0914" w:rsidRPr="002556C1">
        <w:rPr>
          <w:rFonts w:ascii="Times New Roman" w:hAnsi="Times New Roman" w:cs="Times New Roman"/>
          <w:sz w:val="24"/>
          <w:szCs w:val="24"/>
        </w:rPr>
        <w:t>од</w:t>
      </w:r>
      <w:r w:rsidR="00D5074C" w:rsidRPr="002556C1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Pr="002556C1">
        <w:rPr>
          <w:rFonts w:ascii="Times New Roman" w:hAnsi="Times New Roman" w:cs="Times New Roman"/>
          <w:sz w:val="24"/>
          <w:szCs w:val="24"/>
        </w:rPr>
        <w:t>20</w:t>
      </w:r>
      <w:r w:rsidR="00D5074C" w:rsidRPr="002556C1">
        <w:rPr>
          <w:rFonts w:ascii="Times New Roman" w:hAnsi="Times New Roman" w:cs="Times New Roman"/>
          <w:sz w:val="24"/>
          <w:szCs w:val="24"/>
        </w:rPr>
        <w:t xml:space="preserve"> и 20</w:t>
      </w:r>
      <w:r w:rsidR="00B63DAB" w:rsidRPr="002556C1">
        <w:rPr>
          <w:rFonts w:ascii="Times New Roman" w:hAnsi="Times New Roman" w:cs="Times New Roman"/>
          <w:sz w:val="24"/>
          <w:szCs w:val="24"/>
        </w:rPr>
        <w:t>2</w:t>
      </w:r>
      <w:r w:rsidRPr="002556C1">
        <w:rPr>
          <w:rFonts w:ascii="Times New Roman" w:hAnsi="Times New Roman" w:cs="Times New Roman"/>
          <w:sz w:val="24"/>
          <w:szCs w:val="24"/>
        </w:rPr>
        <w:t>1</w:t>
      </w:r>
      <w:r w:rsidR="00D5074C" w:rsidRPr="002556C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2F0914" w:rsidRPr="002556C1">
        <w:rPr>
          <w:rFonts w:ascii="Times New Roman" w:hAnsi="Times New Roman" w:cs="Times New Roman"/>
          <w:sz w:val="24"/>
          <w:szCs w:val="24"/>
        </w:rPr>
        <w:t xml:space="preserve"> </w:t>
      </w:r>
      <w:r w:rsidR="00C165A8" w:rsidRPr="002556C1">
        <w:rPr>
          <w:rFonts w:ascii="Times New Roman" w:hAnsi="Times New Roman" w:cs="Times New Roman"/>
          <w:sz w:val="24"/>
          <w:szCs w:val="24"/>
        </w:rPr>
        <w:t xml:space="preserve">направлен Главой муниципального образования </w:t>
      </w:r>
      <w:r w:rsidR="00D5074C" w:rsidRPr="002556C1">
        <w:rPr>
          <w:rFonts w:ascii="Times New Roman" w:hAnsi="Times New Roman" w:cs="Times New Roman"/>
          <w:sz w:val="24"/>
          <w:szCs w:val="24"/>
        </w:rPr>
        <w:t xml:space="preserve">Вяземского городского поселения Вяземского района </w:t>
      </w:r>
      <w:r w:rsidR="00C165A8" w:rsidRPr="002556C1">
        <w:rPr>
          <w:rFonts w:ascii="Times New Roman" w:hAnsi="Times New Roman" w:cs="Times New Roman"/>
          <w:sz w:val="24"/>
          <w:szCs w:val="24"/>
        </w:rPr>
        <w:t>Смоленской области в Контрольно-ревизионную комиссию</w:t>
      </w:r>
      <w:r w:rsidR="00F80D96" w:rsidRPr="002556C1">
        <w:rPr>
          <w:rFonts w:ascii="Times New Roman" w:hAnsi="Times New Roman" w:cs="Times New Roman"/>
          <w:sz w:val="24"/>
          <w:szCs w:val="24"/>
        </w:rPr>
        <w:t xml:space="preserve"> для подготовки заключения</w:t>
      </w:r>
      <w:r w:rsidR="00D5074C" w:rsidRPr="002556C1">
        <w:rPr>
          <w:rFonts w:ascii="Times New Roman" w:hAnsi="Times New Roman" w:cs="Times New Roman"/>
          <w:sz w:val="24"/>
          <w:szCs w:val="24"/>
        </w:rPr>
        <w:t xml:space="preserve"> </w:t>
      </w:r>
      <w:r w:rsidRPr="002556C1">
        <w:rPr>
          <w:rFonts w:ascii="Times New Roman" w:hAnsi="Times New Roman" w:cs="Times New Roman"/>
          <w:sz w:val="24"/>
          <w:szCs w:val="24"/>
        </w:rPr>
        <w:t xml:space="preserve">16.11.2018 года </w:t>
      </w:r>
      <w:r w:rsidR="00D5074C" w:rsidRPr="002556C1">
        <w:rPr>
          <w:rFonts w:ascii="Times New Roman" w:hAnsi="Times New Roman" w:cs="Times New Roman"/>
          <w:sz w:val="24"/>
          <w:szCs w:val="24"/>
        </w:rPr>
        <w:t xml:space="preserve">(вх. от </w:t>
      </w:r>
      <w:r w:rsidR="00B63DAB" w:rsidRPr="002556C1">
        <w:rPr>
          <w:rFonts w:ascii="Times New Roman" w:hAnsi="Times New Roman" w:cs="Times New Roman"/>
          <w:sz w:val="24"/>
          <w:szCs w:val="24"/>
        </w:rPr>
        <w:t>16.11.201</w:t>
      </w:r>
      <w:r w:rsidRPr="002556C1">
        <w:rPr>
          <w:rFonts w:ascii="Times New Roman" w:hAnsi="Times New Roman" w:cs="Times New Roman"/>
          <w:sz w:val="24"/>
          <w:szCs w:val="24"/>
        </w:rPr>
        <w:t>8</w:t>
      </w:r>
      <w:r w:rsidR="00D5074C" w:rsidRPr="002556C1">
        <w:rPr>
          <w:rFonts w:ascii="Times New Roman" w:hAnsi="Times New Roman" w:cs="Times New Roman"/>
          <w:sz w:val="24"/>
          <w:szCs w:val="24"/>
        </w:rPr>
        <w:t xml:space="preserve"> №</w:t>
      </w:r>
      <w:r w:rsidRPr="002556C1">
        <w:rPr>
          <w:rFonts w:ascii="Times New Roman" w:hAnsi="Times New Roman" w:cs="Times New Roman"/>
          <w:sz w:val="24"/>
          <w:szCs w:val="24"/>
        </w:rPr>
        <w:t>336</w:t>
      </w:r>
      <w:r w:rsidR="00B63DAB" w:rsidRPr="002556C1">
        <w:rPr>
          <w:rFonts w:ascii="Times New Roman" w:hAnsi="Times New Roman" w:cs="Times New Roman"/>
          <w:sz w:val="24"/>
          <w:szCs w:val="24"/>
        </w:rPr>
        <w:t>-Г</w:t>
      </w:r>
      <w:r w:rsidR="00D5074C" w:rsidRPr="002556C1">
        <w:rPr>
          <w:rFonts w:ascii="Times New Roman" w:hAnsi="Times New Roman" w:cs="Times New Roman"/>
          <w:sz w:val="24"/>
          <w:szCs w:val="24"/>
        </w:rPr>
        <w:t>)</w:t>
      </w:r>
      <w:r w:rsidR="00C165A8" w:rsidRPr="002556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698" w:rsidRPr="002556C1" w:rsidRDefault="00125698" w:rsidP="002556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C1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B202BF" w:rsidRPr="002556C1">
        <w:rPr>
          <w:rFonts w:ascii="Times New Roman" w:hAnsi="Times New Roman" w:cs="Times New Roman"/>
          <w:sz w:val="24"/>
          <w:szCs w:val="24"/>
        </w:rPr>
        <w:t xml:space="preserve">184.2 </w:t>
      </w:r>
      <w:r w:rsidR="00340A9B" w:rsidRPr="002556C1">
        <w:rPr>
          <w:rFonts w:ascii="Times New Roman" w:hAnsi="Times New Roman" w:cs="Times New Roman"/>
          <w:sz w:val="24"/>
          <w:szCs w:val="24"/>
        </w:rPr>
        <w:t>БК РФ</w:t>
      </w:r>
      <w:r w:rsidR="00B202BF" w:rsidRPr="002556C1">
        <w:rPr>
          <w:rFonts w:ascii="Times New Roman" w:hAnsi="Times New Roman" w:cs="Times New Roman"/>
          <w:sz w:val="24"/>
          <w:szCs w:val="24"/>
        </w:rPr>
        <w:t xml:space="preserve"> и ст</w:t>
      </w:r>
      <w:r w:rsidRPr="002556C1">
        <w:rPr>
          <w:rFonts w:ascii="Times New Roman" w:hAnsi="Times New Roman" w:cs="Times New Roman"/>
          <w:sz w:val="24"/>
          <w:szCs w:val="24"/>
        </w:rPr>
        <w:t>.</w:t>
      </w:r>
      <w:r w:rsidR="00F80D96" w:rsidRPr="002556C1">
        <w:rPr>
          <w:rFonts w:ascii="Times New Roman" w:hAnsi="Times New Roman" w:cs="Times New Roman"/>
          <w:sz w:val="24"/>
          <w:szCs w:val="24"/>
        </w:rPr>
        <w:t>3</w:t>
      </w:r>
      <w:r w:rsidR="00C51704" w:rsidRPr="002556C1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</w:t>
      </w:r>
      <w:r w:rsidR="0019781F" w:rsidRPr="002556C1">
        <w:rPr>
          <w:rFonts w:ascii="Times New Roman" w:hAnsi="Times New Roman" w:cs="Times New Roman"/>
          <w:sz w:val="24"/>
          <w:szCs w:val="24"/>
        </w:rPr>
        <w:t xml:space="preserve">одновременно с проектом </w:t>
      </w:r>
      <w:r w:rsidR="001947EF" w:rsidRPr="002556C1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19781F" w:rsidRPr="002556C1">
        <w:rPr>
          <w:rFonts w:ascii="Times New Roman" w:hAnsi="Times New Roman" w:cs="Times New Roman"/>
          <w:sz w:val="24"/>
          <w:szCs w:val="24"/>
        </w:rPr>
        <w:t>бюджет</w:t>
      </w:r>
      <w:r w:rsidR="001947EF" w:rsidRPr="002556C1">
        <w:rPr>
          <w:rFonts w:ascii="Times New Roman" w:hAnsi="Times New Roman" w:cs="Times New Roman"/>
          <w:sz w:val="24"/>
          <w:szCs w:val="24"/>
        </w:rPr>
        <w:t>е</w:t>
      </w:r>
      <w:r w:rsidR="0019781F" w:rsidRPr="002556C1">
        <w:rPr>
          <w:rFonts w:ascii="Times New Roman" w:hAnsi="Times New Roman" w:cs="Times New Roman"/>
          <w:sz w:val="24"/>
          <w:szCs w:val="24"/>
        </w:rPr>
        <w:t xml:space="preserve"> представл</w:t>
      </w:r>
      <w:r w:rsidR="00543F4B" w:rsidRPr="002556C1">
        <w:rPr>
          <w:rFonts w:ascii="Times New Roman" w:hAnsi="Times New Roman" w:cs="Times New Roman"/>
          <w:sz w:val="24"/>
          <w:szCs w:val="24"/>
        </w:rPr>
        <w:t>ены</w:t>
      </w:r>
      <w:r w:rsidR="0019781F" w:rsidRPr="002556C1">
        <w:rPr>
          <w:rFonts w:ascii="Times New Roman" w:hAnsi="Times New Roman" w:cs="Times New Roman"/>
          <w:sz w:val="24"/>
          <w:szCs w:val="24"/>
        </w:rPr>
        <w:t>:</w:t>
      </w:r>
    </w:p>
    <w:p w:rsidR="00125698" w:rsidRPr="002556C1" w:rsidRDefault="00125698" w:rsidP="002556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C1">
        <w:rPr>
          <w:rFonts w:ascii="Times New Roman" w:hAnsi="Times New Roman" w:cs="Times New Roman"/>
          <w:sz w:val="24"/>
          <w:szCs w:val="24"/>
        </w:rPr>
        <w:t xml:space="preserve">- основные направления бюджетной </w:t>
      </w:r>
      <w:r w:rsidR="00B63DAB" w:rsidRPr="002556C1">
        <w:rPr>
          <w:rFonts w:ascii="Times New Roman" w:hAnsi="Times New Roman" w:cs="Times New Roman"/>
          <w:sz w:val="24"/>
          <w:szCs w:val="24"/>
        </w:rPr>
        <w:t xml:space="preserve">и налоговой </w:t>
      </w:r>
      <w:r w:rsidRPr="002556C1">
        <w:rPr>
          <w:rFonts w:ascii="Times New Roman" w:hAnsi="Times New Roman" w:cs="Times New Roman"/>
          <w:sz w:val="24"/>
          <w:szCs w:val="24"/>
        </w:rPr>
        <w:t>политики Вяземского городского поселения Вяземского района Смоленской области на 201</w:t>
      </w:r>
      <w:r w:rsidR="00E27434" w:rsidRPr="002556C1">
        <w:rPr>
          <w:rFonts w:ascii="Times New Roman" w:hAnsi="Times New Roman" w:cs="Times New Roman"/>
          <w:sz w:val="24"/>
          <w:szCs w:val="24"/>
        </w:rPr>
        <w:t>9</w:t>
      </w:r>
      <w:r w:rsidRPr="002556C1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E27434" w:rsidRPr="002556C1">
        <w:rPr>
          <w:rFonts w:ascii="Times New Roman" w:hAnsi="Times New Roman" w:cs="Times New Roman"/>
          <w:sz w:val="24"/>
          <w:szCs w:val="24"/>
        </w:rPr>
        <w:t>20</w:t>
      </w:r>
      <w:r w:rsidRPr="002556C1">
        <w:rPr>
          <w:rFonts w:ascii="Times New Roman" w:hAnsi="Times New Roman" w:cs="Times New Roman"/>
          <w:sz w:val="24"/>
          <w:szCs w:val="24"/>
        </w:rPr>
        <w:t xml:space="preserve"> и 20</w:t>
      </w:r>
      <w:r w:rsidR="00B63DAB" w:rsidRPr="002556C1">
        <w:rPr>
          <w:rFonts w:ascii="Times New Roman" w:hAnsi="Times New Roman" w:cs="Times New Roman"/>
          <w:sz w:val="24"/>
          <w:szCs w:val="24"/>
        </w:rPr>
        <w:t>2</w:t>
      </w:r>
      <w:r w:rsidR="00E27434" w:rsidRPr="002556C1">
        <w:rPr>
          <w:rFonts w:ascii="Times New Roman" w:hAnsi="Times New Roman" w:cs="Times New Roman"/>
          <w:sz w:val="24"/>
          <w:szCs w:val="24"/>
        </w:rPr>
        <w:t>1</w:t>
      </w:r>
      <w:r w:rsidRPr="002556C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14ACD" w:rsidRPr="002556C1">
        <w:rPr>
          <w:rFonts w:ascii="Times New Roman" w:hAnsi="Times New Roman" w:cs="Times New Roman"/>
          <w:sz w:val="24"/>
          <w:szCs w:val="24"/>
        </w:rPr>
        <w:t>;</w:t>
      </w:r>
    </w:p>
    <w:p w:rsidR="003E7499" w:rsidRPr="002556C1" w:rsidRDefault="003E7499" w:rsidP="002556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C1">
        <w:rPr>
          <w:rFonts w:ascii="Times New Roman" w:hAnsi="Times New Roman" w:cs="Times New Roman"/>
          <w:sz w:val="24"/>
          <w:szCs w:val="24"/>
        </w:rPr>
        <w:t xml:space="preserve">- предварительные итоги социально - экономического развития Вяземского городского поселения Вяземского района Смоленской области за </w:t>
      </w:r>
      <w:r w:rsidR="00B63DAB" w:rsidRPr="002556C1">
        <w:rPr>
          <w:rFonts w:ascii="Times New Roman" w:hAnsi="Times New Roman" w:cs="Times New Roman"/>
          <w:sz w:val="24"/>
          <w:szCs w:val="24"/>
        </w:rPr>
        <w:t>истекший период 201</w:t>
      </w:r>
      <w:r w:rsidR="00D5335D" w:rsidRPr="002556C1">
        <w:rPr>
          <w:rFonts w:ascii="Times New Roman" w:hAnsi="Times New Roman" w:cs="Times New Roman"/>
          <w:sz w:val="24"/>
          <w:szCs w:val="24"/>
        </w:rPr>
        <w:t>8</w:t>
      </w:r>
      <w:r w:rsidR="00B63DAB" w:rsidRPr="002556C1">
        <w:rPr>
          <w:rFonts w:ascii="Times New Roman" w:hAnsi="Times New Roman" w:cs="Times New Roman"/>
          <w:sz w:val="24"/>
          <w:szCs w:val="24"/>
        </w:rPr>
        <w:t xml:space="preserve"> года и ожидаемые итоги за текущий финансовый год</w:t>
      </w:r>
      <w:r w:rsidRPr="002556C1">
        <w:rPr>
          <w:rFonts w:ascii="Times New Roman" w:hAnsi="Times New Roman" w:cs="Times New Roman"/>
          <w:sz w:val="24"/>
          <w:szCs w:val="24"/>
        </w:rPr>
        <w:t>;</w:t>
      </w:r>
    </w:p>
    <w:p w:rsidR="00125698" w:rsidRPr="002556C1" w:rsidRDefault="00092437" w:rsidP="002556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C1">
        <w:rPr>
          <w:rFonts w:ascii="Times New Roman" w:hAnsi="Times New Roman" w:cs="Times New Roman"/>
          <w:sz w:val="24"/>
          <w:szCs w:val="24"/>
        </w:rPr>
        <w:t>- прогноз основных характеристик (общий объем доходов, общий объем расходов, дефицит</w:t>
      </w:r>
      <w:r w:rsidR="007B41CA" w:rsidRPr="002556C1">
        <w:rPr>
          <w:rFonts w:ascii="Times New Roman" w:hAnsi="Times New Roman" w:cs="Times New Roman"/>
          <w:sz w:val="24"/>
          <w:szCs w:val="24"/>
        </w:rPr>
        <w:t>а (профицита</w:t>
      </w:r>
      <w:r w:rsidRPr="002556C1">
        <w:rPr>
          <w:rFonts w:ascii="Times New Roman" w:hAnsi="Times New Roman" w:cs="Times New Roman"/>
          <w:sz w:val="24"/>
          <w:szCs w:val="24"/>
        </w:rPr>
        <w:t xml:space="preserve">) бюджета) </w:t>
      </w:r>
      <w:r w:rsidR="00BB39CB" w:rsidRPr="002556C1">
        <w:rPr>
          <w:rFonts w:ascii="Times New Roman" w:hAnsi="Times New Roman" w:cs="Times New Roman"/>
          <w:sz w:val="24"/>
          <w:szCs w:val="24"/>
        </w:rPr>
        <w:t>бюджета Вяземского городского поселения Вяземского района Смоленской области на 201</w:t>
      </w:r>
      <w:r w:rsidR="007B41CA" w:rsidRPr="002556C1">
        <w:rPr>
          <w:rFonts w:ascii="Times New Roman" w:hAnsi="Times New Roman" w:cs="Times New Roman"/>
          <w:sz w:val="24"/>
          <w:szCs w:val="24"/>
        </w:rPr>
        <w:t>9</w:t>
      </w:r>
      <w:r w:rsidR="00BB39CB" w:rsidRPr="002556C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7B41CA" w:rsidRPr="002556C1">
        <w:rPr>
          <w:rFonts w:ascii="Times New Roman" w:hAnsi="Times New Roman" w:cs="Times New Roman"/>
          <w:sz w:val="24"/>
          <w:szCs w:val="24"/>
        </w:rPr>
        <w:t>20</w:t>
      </w:r>
      <w:r w:rsidR="00BB39CB" w:rsidRPr="002556C1">
        <w:rPr>
          <w:rFonts w:ascii="Times New Roman" w:hAnsi="Times New Roman" w:cs="Times New Roman"/>
          <w:sz w:val="24"/>
          <w:szCs w:val="24"/>
        </w:rPr>
        <w:t xml:space="preserve"> и 20</w:t>
      </w:r>
      <w:r w:rsidR="00247C16" w:rsidRPr="002556C1">
        <w:rPr>
          <w:rFonts w:ascii="Times New Roman" w:hAnsi="Times New Roman" w:cs="Times New Roman"/>
          <w:sz w:val="24"/>
          <w:szCs w:val="24"/>
        </w:rPr>
        <w:t>2</w:t>
      </w:r>
      <w:r w:rsidR="007B41CA" w:rsidRPr="002556C1">
        <w:rPr>
          <w:rFonts w:ascii="Times New Roman" w:hAnsi="Times New Roman" w:cs="Times New Roman"/>
          <w:sz w:val="24"/>
          <w:szCs w:val="24"/>
        </w:rPr>
        <w:t>1</w:t>
      </w:r>
      <w:r w:rsidR="00BB39CB" w:rsidRPr="002556C1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556C1">
        <w:rPr>
          <w:rFonts w:ascii="Times New Roman" w:hAnsi="Times New Roman" w:cs="Times New Roman"/>
          <w:sz w:val="24"/>
          <w:szCs w:val="24"/>
        </w:rPr>
        <w:t>;</w:t>
      </w:r>
    </w:p>
    <w:p w:rsidR="001947EF" w:rsidRPr="002556C1" w:rsidRDefault="001947EF" w:rsidP="002556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C1">
        <w:rPr>
          <w:rFonts w:ascii="Times New Roman" w:hAnsi="Times New Roman" w:cs="Times New Roman"/>
          <w:sz w:val="24"/>
          <w:szCs w:val="24"/>
        </w:rPr>
        <w:t xml:space="preserve">- пояснительная записка к проекту решения </w:t>
      </w:r>
      <w:r w:rsidR="00BB39CB" w:rsidRPr="002556C1">
        <w:rPr>
          <w:rFonts w:ascii="Times New Roman" w:hAnsi="Times New Roman" w:cs="Times New Roman"/>
          <w:sz w:val="24"/>
          <w:szCs w:val="24"/>
        </w:rPr>
        <w:t>«О бюджете Вяземского городского поселения Вяземского района Смоленской области на 201</w:t>
      </w:r>
      <w:r w:rsidR="006F0206" w:rsidRPr="002556C1">
        <w:rPr>
          <w:rFonts w:ascii="Times New Roman" w:hAnsi="Times New Roman" w:cs="Times New Roman"/>
          <w:sz w:val="24"/>
          <w:szCs w:val="24"/>
        </w:rPr>
        <w:t>9</w:t>
      </w:r>
      <w:r w:rsidR="00BB39CB" w:rsidRPr="002556C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6F0206" w:rsidRPr="002556C1">
        <w:rPr>
          <w:rFonts w:ascii="Times New Roman" w:hAnsi="Times New Roman" w:cs="Times New Roman"/>
          <w:sz w:val="24"/>
          <w:szCs w:val="24"/>
        </w:rPr>
        <w:t>20</w:t>
      </w:r>
      <w:r w:rsidR="00BB39CB" w:rsidRPr="002556C1">
        <w:rPr>
          <w:rFonts w:ascii="Times New Roman" w:hAnsi="Times New Roman" w:cs="Times New Roman"/>
          <w:sz w:val="24"/>
          <w:szCs w:val="24"/>
        </w:rPr>
        <w:t xml:space="preserve"> и 20</w:t>
      </w:r>
      <w:r w:rsidR="00247C16" w:rsidRPr="002556C1">
        <w:rPr>
          <w:rFonts w:ascii="Times New Roman" w:hAnsi="Times New Roman" w:cs="Times New Roman"/>
          <w:sz w:val="24"/>
          <w:szCs w:val="24"/>
        </w:rPr>
        <w:t>2</w:t>
      </w:r>
      <w:r w:rsidR="006F0206" w:rsidRPr="002556C1">
        <w:rPr>
          <w:rFonts w:ascii="Times New Roman" w:hAnsi="Times New Roman" w:cs="Times New Roman"/>
          <w:sz w:val="24"/>
          <w:szCs w:val="24"/>
        </w:rPr>
        <w:t>1</w:t>
      </w:r>
      <w:r w:rsidR="00BB39CB" w:rsidRPr="002556C1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F72D0D" w:rsidRPr="002556C1">
        <w:rPr>
          <w:rFonts w:ascii="Times New Roman" w:hAnsi="Times New Roman" w:cs="Times New Roman"/>
          <w:sz w:val="24"/>
          <w:szCs w:val="24"/>
        </w:rPr>
        <w:t>;</w:t>
      </w:r>
    </w:p>
    <w:p w:rsidR="008C4832" w:rsidRPr="002556C1" w:rsidRDefault="008C4832" w:rsidP="002556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C1">
        <w:rPr>
          <w:rFonts w:ascii="Times New Roman" w:hAnsi="Times New Roman" w:cs="Times New Roman"/>
          <w:sz w:val="24"/>
          <w:szCs w:val="24"/>
        </w:rPr>
        <w:t>- методики и расчеты распределения межбюджетных трансфертов на очередной финансовый год и плановый период;</w:t>
      </w:r>
    </w:p>
    <w:p w:rsidR="008C4832" w:rsidRPr="002556C1" w:rsidRDefault="008C4832" w:rsidP="002556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C1">
        <w:rPr>
          <w:rFonts w:ascii="Times New Roman" w:hAnsi="Times New Roman" w:cs="Times New Roman"/>
          <w:sz w:val="24"/>
          <w:szCs w:val="24"/>
        </w:rPr>
        <w:t xml:space="preserve">- верхний предел </w:t>
      </w:r>
      <w:r w:rsidR="00D5335D" w:rsidRPr="002556C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556C1">
        <w:rPr>
          <w:rFonts w:ascii="Times New Roman" w:hAnsi="Times New Roman" w:cs="Times New Roman"/>
          <w:sz w:val="24"/>
          <w:szCs w:val="24"/>
        </w:rPr>
        <w:t>внутреннего долга Вяземского городского поселения Вяземского района Смоленской области на 01 января 20</w:t>
      </w:r>
      <w:r w:rsidR="00D5335D" w:rsidRPr="002556C1">
        <w:rPr>
          <w:rFonts w:ascii="Times New Roman" w:hAnsi="Times New Roman" w:cs="Times New Roman"/>
          <w:sz w:val="24"/>
          <w:szCs w:val="24"/>
        </w:rPr>
        <w:t>20</w:t>
      </w:r>
      <w:r w:rsidRPr="002556C1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BB39CB" w:rsidRPr="002556C1" w:rsidRDefault="008C4832" w:rsidP="002556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C1">
        <w:rPr>
          <w:rFonts w:ascii="Times New Roman" w:hAnsi="Times New Roman" w:cs="Times New Roman"/>
          <w:sz w:val="24"/>
          <w:szCs w:val="24"/>
        </w:rPr>
        <w:t>- оценка ожидаемого исполнения бюджета Вяземского городского поселения Вяземского района Смоленской области на 201</w:t>
      </w:r>
      <w:r w:rsidR="00F65FE8" w:rsidRPr="002556C1">
        <w:rPr>
          <w:rFonts w:ascii="Times New Roman" w:hAnsi="Times New Roman" w:cs="Times New Roman"/>
          <w:sz w:val="24"/>
          <w:szCs w:val="24"/>
        </w:rPr>
        <w:t>8</w:t>
      </w:r>
      <w:r w:rsidRPr="002556C1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DE0023" w:rsidRPr="002556C1" w:rsidRDefault="00DE0023" w:rsidP="002556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C1">
        <w:rPr>
          <w:rFonts w:ascii="Times New Roman" w:hAnsi="Times New Roman" w:cs="Times New Roman"/>
          <w:sz w:val="24"/>
          <w:szCs w:val="24"/>
        </w:rPr>
        <w:t xml:space="preserve">- проекты </w:t>
      </w:r>
      <w:r w:rsidR="001400B6" w:rsidRPr="002556C1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Pr="002556C1">
        <w:rPr>
          <w:rFonts w:ascii="Times New Roman" w:hAnsi="Times New Roman" w:cs="Times New Roman"/>
          <w:sz w:val="24"/>
          <w:szCs w:val="24"/>
        </w:rPr>
        <w:t xml:space="preserve">паспортов </w:t>
      </w:r>
      <w:r w:rsidR="0047461A" w:rsidRPr="002556C1">
        <w:rPr>
          <w:rFonts w:ascii="Times New Roman" w:hAnsi="Times New Roman" w:cs="Times New Roman"/>
          <w:sz w:val="24"/>
          <w:szCs w:val="24"/>
        </w:rPr>
        <w:t>1</w:t>
      </w:r>
      <w:r w:rsidR="00E13F5D" w:rsidRPr="002556C1">
        <w:rPr>
          <w:rFonts w:ascii="Times New Roman" w:hAnsi="Times New Roman" w:cs="Times New Roman"/>
          <w:sz w:val="24"/>
          <w:szCs w:val="24"/>
        </w:rPr>
        <w:t>3</w:t>
      </w:r>
      <w:r w:rsidRPr="002556C1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D252E7" w:rsidRPr="002556C1">
        <w:rPr>
          <w:rFonts w:ascii="Times New Roman" w:hAnsi="Times New Roman" w:cs="Times New Roman"/>
          <w:sz w:val="24"/>
          <w:szCs w:val="24"/>
        </w:rPr>
        <w:t>;</w:t>
      </w:r>
    </w:p>
    <w:p w:rsidR="009262EF" w:rsidRPr="002556C1" w:rsidRDefault="00D252E7" w:rsidP="002556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6C1">
        <w:rPr>
          <w:rFonts w:ascii="Times New Roman" w:hAnsi="Times New Roman" w:cs="Times New Roman"/>
          <w:sz w:val="24"/>
          <w:szCs w:val="24"/>
        </w:rPr>
        <w:t>- реестр источников доходов бюджета Вяземского городского поселения Вяземского района Смоленской области</w:t>
      </w:r>
      <w:r w:rsidR="00FB7DBA" w:rsidRPr="002556C1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Pr="002556C1">
        <w:rPr>
          <w:rFonts w:ascii="Times New Roman" w:hAnsi="Times New Roman" w:cs="Times New Roman"/>
          <w:sz w:val="24"/>
          <w:szCs w:val="24"/>
        </w:rPr>
        <w:t>.</w:t>
      </w:r>
    </w:p>
    <w:p w:rsidR="00D178E0" w:rsidRPr="002556C1" w:rsidRDefault="00D178E0" w:rsidP="002556C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6C1">
        <w:t xml:space="preserve">В соответствии со ст.184.2 БК РФ и ст.3 Положения о бюджетном процессе </w:t>
      </w:r>
      <w:r w:rsidRPr="002556C1">
        <w:rPr>
          <w:rFonts w:eastAsiaTheme="minorHAnsi"/>
          <w:lang w:eastAsia="en-US"/>
        </w:rPr>
        <w:t>одновременно с проектом решения о бюджете представляется прогноз социально-экономического развития Вяземского городского поселения Вяземского района Смоленской области на очередной финансовый год и плановый период.</w:t>
      </w:r>
    </w:p>
    <w:p w:rsidR="00D178E0" w:rsidRPr="002556C1" w:rsidRDefault="00D178E0" w:rsidP="002556C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6C1">
        <w:rPr>
          <w:rFonts w:eastAsiaTheme="minorHAnsi"/>
          <w:lang w:eastAsia="en-US"/>
        </w:rPr>
        <w:t xml:space="preserve">В нарушение </w:t>
      </w:r>
      <w:r w:rsidRPr="002556C1">
        <w:t xml:space="preserve">ст.184.2 БК РФ и ст.3 Положения о бюджетном процессе </w:t>
      </w:r>
      <w:r w:rsidRPr="002556C1">
        <w:rPr>
          <w:rFonts w:eastAsiaTheme="minorHAnsi"/>
          <w:lang w:eastAsia="en-US"/>
        </w:rPr>
        <w:t>с проектом решения о бюджете не представлен прогноз социально-экономического развития Вяземского городского поселения Вяземского района Смоленской области на очередной финансовый год и плановый период.</w:t>
      </w:r>
    </w:p>
    <w:p w:rsidR="00D178E0" w:rsidRPr="002556C1" w:rsidRDefault="00D178E0" w:rsidP="002556C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6C1">
        <w:rPr>
          <w:rFonts w:eastAsiaTheme="minorHAnsi"/>
          <w:lang w:eastAsia="en-US"/>
        </w:rPr>
        <w:t>Для подготовки заключения представлено Постановление Администрации муниципального образования «Вяземский район» Смоленской области от 23.08.2018 №1619 «О прогнозе социально-экономического развития муниципального образования Вяземского городского поселения Вяземского района Смоленской области на 2019 год и на период до 2024 года</w:t>
      </w:r>
      <w:r w:rsidR="00874396" w:rsidRPr="002556C1">
        <w:rPr>
          <w:rFonts w:eastAsiaTheme="minorHAnsi"/>
          <w:lang w:eastAsia="en-US"/>
        </w:rPr>
        <w:t>» (далее – Постановление от 23.08.2018 №1619)</w:t>
      </w:r>
      <w:r w:rsidRPr="002556C1">
        <w:rPr>
          <w:rFonts w:eastAsiaTheme="minorHAnsi"/>
          <w:lang w:eastAsia="en-US"/>
        </w:rPr>
        <w:t>.</w:t>
      </w:r>
    </w:p>
    <w:p w:rsidR="00874396" w:rsidRDefault="00874396" w:rsidP="002556C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6C1">
        <w:rPr>
          <w:rFonts w:eastAsiaTheme="minorHAnsi"/>
          <w:lang w:eastAsia="en-US"/>
        </w:rPr>
        <w:t xml:space="preserve">В Постановлении от 23.08.2018 №1619 одобрен прогноз социально-экономического развития муниципального образования Вяземского городского поселения Вяземского района Смоленской области на 2019 год и на период до 2024 года согласно приложению. В приложении к Постановлению от 23.08.2018 №1619 содержатся основные показатели социально-экономического развития на среднесрочный период муниципального </w:t>
      </w:r>
      <w:r w:rsidRPr="002556C1">
        <w:rPr>
          <w:rFonts w:eastAsiaTheme="minorHAnsi"/>
          <w:lang w:eastAsia="en-US"/>
        </w:rPr>
        <w:lastRenderedPageBreak/>
        <w:t>образования «Вязе</w:t>
      </w:r>
      <w:r w:rsidR="0036728B">
        <w:rPr>
          <w:rFonts w:eastAsiaTheme="minorHAnsi"/>
          <w:lang w:eastAsia="en-US"/>
        </w:rPr>
        <w:t>мский район» Смоленской области, а не Вяземского городского поселения.</w:t>
      </w:r>
    </w:p>
    <w:p w:rsidR="005A7F72" w:rsidRDefault="00874396" w:rsidP="00BD583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556C1">
        <w:rPr>
          <w:rFonts w:eastAsiaTheme="minorHAnsi"/>
          <w:lang w:eastAsia="en-US"/>
        </w:rPr>
        <w:t>Следовательно, фактически прогноз социально-экономического развития муниципального образования Вяземско</w:t>
      </w:r>
      <w:r w:rsidR="00BD5831">
        <w:rPr>
          <w:rFonts w:eastAsiaTheme="minorHAnsi"/>
          <w:lang w:eastAsia="en-US"/>
        </w:rPr>
        <w:t xml:space="preserve">е </w:t>
      </w:r>
      <w:r w:rsidRPr="002556C1">
        <w:rPr>
          <w:rFonts w:eastAsiaTheme="minorHAnsi"/>
          <w:lang w:eastAsia="en-US"/>
        </w:rPr>
        <w:t>городско</w:t>
      </w:r>
      <w:r w:rsidR="00BD5831">
        <w:rPr>
          <w:rFonts w:eastAsiaTheme="minorHAnsi"/>
          <w:lang w:eastAsia="en-US"/>
        </w:rPr>
        <w:t>е</w:t>
      </w:r>
      <w:r w:rsidRPr="002556C1">
        <w:rPr>
          <w:rFonts w:eastAsiaTheme="minorHAnsi"/>
          <w:lang w:eastAsia="en-US"/>
        </w:rPr>
        <w:t xml:space="preserve"> поселения Вяземского района Смоленской области на 2019 год и на период до 2024 года</w:t>
      </w:r>
      <w:r w:rsidR="002861E6" w:rsidRPr="002556C1">
        <w:rPr>
          <w:rFonts w:eastAsiaTheme="minorHAnsi"/>
          <w:lang w:eastAsia="en-US"/>
        </w:rPr>
        <w:t xml:space="preserve"> не разработан и не представлен, что является нарушением </w:t>
      </w:r>
      <w:r w:rsidR="002861E6" w:rsidRPr="002556C1">
        <w:rPr>
          <w:color w:val="000000"/>
        </w:rPr>
        <w:t>п.2 ст.172 БК РФ, где указано, что с</w:t>
      </w:r>
      <w:r w:rsidR="002861E6" w:rsidRPr="002556C1">
        <w:rPr>
          <w:rFonts w:eastAsiaTheme="minorHAnsi"/>
          <w:lang w:eastAsia="en-US"/>
        </w:rPr>
        <w:t>оставление проектов бюджетов основывается на прогнозе социально-экономического развития</w:t>
      </w:r>
      <w:r w:rsidR="005A7F72">
        <w:rPr>
          <w:rFonts w:eastAsiaTheme="minorHAnsi"/>
          <w:lang w:eastAsia="en-US"/>
        </w:rPr>
        <w:t>. Кроме того, согласно п.1 ст.169 БК РФ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  <w:r w:rsidR="00F937D4">
        <w:rPr>
          <w:rFonts w:eastAsiaTheme="minorHAnsi"/>
          <w:lang w:eastAsia="en-US"/>
        </w:rPr>
        <w:t xml:space="preserve"> </w:t>
      </w:r>
      <w:r w:rsidR="005A7F72">
        <w:rPr>
          <w:rFonts w:eastAsiaTheme="minorHAnsi"/>
          <w:lang w:eastAsia="en-US"/>
        </w:rPr>
        <w:t>Отсутствие прогноза социально</w:t>
      </w:r>
      <w:r w:rsidR="00F937D4">
        <w:rPr>
          <w:rFonts w:eastAsiaTheme="minorHAnsi"/>
          <w:lang w:eastAsia="en-US"/>
        </w:rPr>
        <w:t>-</w:t>
      </w:r>
      <w:r w:rsidR="005A7F72">
        <w:rPr>
          <w:rFonts w:eastAsiaTheme="minorHAnsi"/>
          <w:lang w:eastAsia="en-US"/>
        </w:rPr>
        <w:t xml:space="preserve">экономического развития </w:t>
      </w:r>
      <w:r w:rsidR="00F937D4">
        <w:rPr>
          <w:rFonts w:eastAsiaTheme="minorHAnsi"/>
          <w:lang w:eastAsia="en-US"/>
        </w:rPr>
        <w:t>указывает на необоснованность составленного и представленного на рассмотрение проекта бюджета городского поселения.</w:t>
      </w:r>
    </w:p>
    <w:p w:rsidR="00E91DF3" w:rsidRPr="002556C1" w:rsidRDefault="00C448BE" w:rsidP="002556C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Постановлении от 23.08.2018 года №1619 делается неправомерная ссылка на постановление Главы муниципального образования «Вяземский район» Смоленской области от 10.06.2008 №470 «Об утверждении Порядка разработки прогноза социально-экономического развития муниципального образования «Вяземский район» Смоленской области (с изменениями от 22.07.2016 №788).</w:t>
      </w:r>
    </w:p>
    <w:p w:rsidR="00C448BE" w:rsidRDefault="00C448BE" w:rsidP="00C448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48BE">
        <w:rPr>
          <w:rFonts w:eastAsiaTheme="minorHAnsi"/>
          <w:lang w:eastAsia="en-US"/>
        </w:rPr>
        <w:t xml:space="preserve">Согласно ст.1 Устава Вяземского городского поселения Вяземского района Смоленской области </w:t>
      </w:r>
      <w:r w:rsidRPr="00C448BE">
        <w:rPr>
          <w:szCs w:val="28"/>
        </w:rPr>
        <w:t>Вяземское городское поселение является муниципальным образованием и наде</w:t>
      </w:r>
      <w:r>
        <w:rPr>
          <w:szCs w:val="28"/>
        </w:rPr>
        <w:t>ляется</w:t>
      </w:r>
      <w:r w:rsidRPr="00C448BE">
        <w:rPr>
          <w:szCs w:val="28"/>
        </w:rPr>
        <w:t xml:space="preserve"> статусом городского поселения.</w:t>
      </w:r>
    </w:p>
    <w:p w:rsidR="00C448BE" w:rsidRDefault="00C448BE" w:rsidP="00C448B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szCs w:val="28"/>
        </w:rPr>
        <w:t>В соответствии с п.2 ст.173 БК РФ п</w:t>
      </w:r>
      <w:r>
        <w:rPr>
          <w:rFonts w:eastAsiaTheme="minorHAnsi"/>
          <w:lang w:eastAsia="en-US"/>
        </w:rPr>
        <w:t xml:space="preserve">рогноз социально-экономического развития муниципального образования ежегодно разрабатывается </w:t>
      </w:r>
      <w:r w:rsidRPr="00C448BE">
        <w:rPr>
          <w:rFonts w:eastAsiaTheme="minorHAnsi"/>
          <w:lang w:eastAsia="en-US"/>
        </w:rPr>
        <w:t xml:space="preserve">в </w:t>
      </w:r>
      <w:hyperlink r:id="rId8" w:history="1">
        <w:r w:rsidRPr="00C448BE">
          <w:rPr>
            <w:rFonts w:eastAsiaTheme="minorHAnsi"/>
            <w:lang w:eastAsia="en-US"/>
          </w:rPr>
          <w:t>порядке</w:t>
        </w:r>
      </w:hyperlink>
      <w:r w:rsidRPr="00C448BE">
        <w:rPr>
          <w:rFonts w:eastAsiaTheme="minorHAnsi"/>
          <w:lang w:eastAsia="en-US"/>
        </w:rPr>
        <w:t xml:space="preserve">, установленном </w:t>
      </w:r>
      <w:r>
        <w:rPr>
          <w:rFonts w:eastAsiaTheme="minorHAnsi"/>
          <w:lang w:eastAsia="en-US"/>
        </w:rPr>
        <w:t>местной администрацией.</w:t>
      </w:r>
    </w:p>
    <w:p w:rsidR="00C448BE" w:rsidRDefault="00C448BE" w:rsidP="00C448B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Следовательно, Администрации необходимо разработать и утвердить Порядок </w:t>
      </w:r>
      <w:r w:rsidR="00774218">
        <w:rPr>
          <w:rFonts w:eastAsiaTheme="minorHAnsi"/>
          <w:lang w:eastAsia="en-US"/>
        </w:rPr>
        <w:t>разработки прогноза социально-экономического развития муниципального образования Вяземское городское поселение Вяземского района Смоленской области.</w:t>
      </w: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пункте 3 ст.173 БК РФ указано, что 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законодательный (представительный) орган.</w:t>
      </w:r>
    </w:p>
    <w:p w:rsidR="00222EB9" w:rsidRDefault="00222EB9" w:rsidP="00222EB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нарушение п.3 ст.173 БК РФ прогноз социально-экономического развития муниципального образования Вяземское городское поселение одобрен не одновременно с принятием решения о внесении проекта бюджета в Совет депутатов городского поселения, а намного раньше, а именно 23.08.2018 года.</w:t>
      </w:r>
    </w:p>
    <w:p w:rsidR="00C448BE" w:rsidRPr="002556C1" w:rsidRDefault="00222EB9" w:rsidP="00C448B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пункте 1 Постановления от 23.08.2018 №1619 указано, что прогноз социально-экономического развития одобрен на 2019 год и на период до 2024 года. В соответствии с п.1 ст.173 БК РФ прогноз социально-экономического развития муниципального образования разрабатывается на период не менее трех лет. В Положении о бюджетном процессе в городском поселении не предусмотрено </w:t>
      </w:r>
      <w:r w:rsidR="00BD5831">
        <w:rPr>
          <w:rFonts w:eastAsiaTheme="minorHAnsi"/>
          <w:lang w:eastAsia="en-US"/>
        </w:rPr>
        <w:t>долгосрочное бюджетное планирование на период боле трех лет. Следовательно, разработка прогноза социально-экономического развития на период более трех нецелесообразна, так как проект бюджета городского поселения планируется на три года.</w:t>
      </w:r>
    </w:p>
    <w:p w:rsidR="0036385A" w:rsidRPr="002556C1" w:rsidRDefault="00E91DF3" w:rsidP="002556C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556C1">
        <w:rPr>
          <w:rFonts w:eastAsiaTheme="minorHAnsi"/>
          <w:lang w:eastAsia="en-US"/>
        </w:rPr>
        <w:t>Кроме того, в</w:t>
      </w:r>
      <w:r w:rsidR="009262EF" w:rsidRPr="002556C1">
        <w:t xml:space="preserve"> нарушение п.4 ст.173 БК РФ </w:t>
      </w:r>
      <w:r w:rsidR="009262EF" w:rsidRPr="002556C1">
        <w:rPr>
          <w:color w:val="000000"/>
        </w:rPr>
        <w:t>с проектом решения о бюджете не представлена пояснительная записка к прогнозу социально-экономического развития, где 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36728B" w:rsidRDefault="0036385A" w:rsidP="002556C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556C1">
        <w:rPr>
          <w:color w:val="000000"/>
        </w:rPr>
        <w:t>Из вышеизложенного следует, что при подготовке проекта решения о бюджете Администрацией не проведен анализ социально-экономического положения муниципального образования Вяземского городского поселения Вяземского района Смол</w:t>
      </w:r>
      <w:r w:rsidR="0036728B">
        <w:rPr>
          <w:color w:val="000000"/>
        </w:rPr>
        <w:t>енской области.</w:t>
      </w:r>
    </w:p>
    <w:p w:rsidR="002861E6" w:rsidRPr="002556C1" w:rsidRDefault="0036385A" w:rsidP="002556C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556C1">
        <w:rPr>
          <w:color w:val="000000"/>
        </w:rPr>
        <w:lastRenderedPageBreak/>
        <w:t>Следовательно, сопоставить фактические показатели анализируемого периода с плановыми и фактическими показателями за предшествующие годы не предоставляется возможным.</w:t>
      </w:r>
      <w:r w:rsidR="00943655" w:rsidRPr="002556C1">
        <w:rPr>
          <w:color w:val="000000"/>
        </w:rPr>
        <w:t xml:space="preserve"> Кроме того, Администрацией не</w:t>
      </w:r>
      <w:r w:rsidRPr="002556C1">
        <w:rPr>
          <w:color w:val="000000"/>
        </w:rPr>
        <w:t xml:space="preserve"> выявле</w:t>
      </w:r>
      <w:r w:rsidR="00943655" w:rsidRPr="002556C1">
        <w:rPr>
          <w:color w:val="000000"/>
        </w:rPr>
        <w:t>ны</w:t>
      </w:r>
      <w:r w:rsidRPr="002556C1">
        <w:rPr>
          <w:color w:val="000000"/>
        </w:rPr>
        <w:t xml:space="preserve"> позитивны</w:t>
      </w:r>
      <w:r w:rsidR="00943655" w:rsidRPr="002556C1">
        <w:rPr>
          <w:color w:val="000000"/>
        </w:rPr>
        <w:t>е</w:t>
      </w:r>
      <w:r w:rsidRPr="002556C1">
        <w:rPr>
          <w:color w:val="000000"/>
        </w:rPr>
        <w:t xml:space="preserve"> тенденци</w:t>
      </w:r>
      <w:r w:rsidR="00943655" w:rsidRPr="002556C1">
        <w:rPr>
          <w:color w:val="000000"/>
        </w:rPr>
        <w:t>и</w:t>
      </w:r>
      <w:r w:rsidRPr="002556C1">
        <w:rPr>
          <w:color w:val="000000"/>
        </w:rPr>
        <w:t>, которые необходимо развивать, и негативны</w:t>
      </w:r>
      <w:r w:rsidR="00943655" w:rsidRPr="002556C1">
        <w:rPr>
          <w:color w:val="000000"/>
        </w:rPr>
        <w:t>е</w:t>
      </w:r>
      <w:r w:rsidRPr="002556C1">
        <w:rPr>
          <w:color w:val="000000"/>
        </w:rPr>
        <w:t>, которы</w:t>
      </w:r>
      <w:r w:rsidR="00943655" w:rsidRPr="002556C1">
        <w:rPr>
          <w:color w:val="000000"/>
        </w:rPr>
        <w:t>м</w:t>
      </w:r>
      <w:r w:rsidRPr="002556C1">
        <w:rPr>
          <w:color w:val="000000"/>
        </w:rPr>
        <w:t xml:space="preserve"> необходимо противостоять, в развит</w:t>
      </w:r>
      <w:r w:rsidR="00943655" w:rsidRPr="002556C1">
        <w:rPr>
          <w:color w:val="000000"/>
        </w:rPr>
        <w:t>ии отдельных сфер муниципального образования</w:t>
      </w:r>
      <w:r w:rsidR="0036728B">
        <w:rPr>
          <w:color w:val="000000"/>
        </w:rPr>
        <w:t xml:space="preserve"> городского поселения</w:t>
      </w:r>
      <w:r w:rsidR="00943655" w:rsidRPr="002556C1">
        <w:rPr>
          <w:color w:val="000000"/>
        </w:rPr>
        <w:t>.</w:t>
      </w:r>
    </w:p>
    <w:p w:rsidR="00943655" w:rsidRPr="002556C1" w:rsidRDefault="00943655" w:rsidP="002556C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556C1">
        <w:rPr>
          <w:color w:val="000000"/>
        </w:rPr>
        <w:t>В нарушение ст.172 БК РФ, представленные с проектом решения о бюджете основные направления бюджетной и налоговой политики Вяземского городского поселения Вяземского района Смоленской области на 2019 год и на плановый период 2020 и 2021 годов не утверждены муниципальным правовым актом.</w:t>
      </w:r>
    </w:p>
    <w:p w:rsidR="00AE43D0" w:rsidRPr="002556C1" w:rsidRDefault="00436C1D" w:rsidP="002556C1">
      <w:pPr>
        <w:autoSpaceDE w:val="0"/>
        <w:autoSpaceDN w:val="0"/>
        <w:adjustRightInd w:val="0"/>
        <w:ind w:firstLine="540"/>
        <w:jc w:val="both"/>
      </w:pPr>
      <w:r w:rsidRPr="002556C1">
        <w:t xml:space="preserve">В предварительных итогах социально-экономического развития Вяземского городского поселения </w:t>
      </w:r>
      <w:r w:rsidR="00BB1845" w:rsidRPr="002556C1">
        <w:t xml:space="preserve">Вяземского района </w:t>
      </w:r>
      <w:r w:rsidRPr="002556C1">
        <w:t>Смоленской области за истекший период 201</w:t>
      </w:r>
      <w:r w:rsidR="00841FAA" w:rsidRPr="002556C1">
        <w:t>8</w:t>
      </w:r>
      <w:r w:rsidRPr="002556C1">
        <w:t xml:space="preserve"> года и ожидаемые итоги за текущий финансовый год формирование системы для благоприятной среды малого бизнеса </w:t>
      </w:r>
      <w:r w:rsidR="009B052C" w:rsidRPr="002556C1">
        <w:t>приведено</w:t>
      </w:r>
      <w:r w:rsidRPr="002556C1">
        <w:t xml:space="preserve"> в рамках муниципальной программы «Развитие малого и среднего предпринимательства муниципального образования «Вяземский район» Смоленской области</w:t>
      </w:r>
      <w:r w:rsidR="009B052C" w:rsidRPr="002556C1">
        <w:t xml:space="preserve">». Данная программа в бюджете городского поселения не предусмотрена, </w:t>
      </w:r>
      <w:r w:rsidR="005C66F8" w:rsidRPr="002556C1">
        <w:t>следовательно,</w:t>
      </w:r>
      <w:r w:rsidR="009B052C" w:rsidRPr="002556C1">
        <w:t xml:space="preserve"> проведенный анализ в отношении </w:t>
      </w:r>
      <w:r w:rsidR="005C66F8" w:rsidRPr="002556C1">
        <w:t xml:space="preserve">развития </w:t>
      </w:r>
      <w:r w:rsidR="009B052C" w:rsidRPr="002556C1">
        <w:t xml:space="preserve">малого предпринимательства </w:t>
      </w:r>
      <w:r w:rsidR="005C66F8" w:rsidRPr="002556C1">
        <w:t>не обоснован.</w:t>
      </w:r>
    </w:p>
    <w:p w:rsidR="005C66F8" w:rsidRDefault="00E14ACD" w:rsidP="002556C1">
      <w:pPr>
        <w:autoSpaceDE w:val="0"/>
        <w:autoSpaceDN w:val="0"/>
        <w:adjustRightInd w:val="0"/>
        <w:ind w:firstLine="540"/>
        <w:jc w:val="both"/>
      </w:pPr>
      <w:r w:rsidRPr="002556C1">
        <w:t>Предварительная оценка о</w:t>
      </w:r>
      <w:r w:rsidR="005C66F8" w:rsidRPr="002556C1">
        <w:t>бъем</w:t>
      </w:r>
      <w:r w:rsidRPr="002556C1">
        <w:t>а</w:t>
      </w:r>
      <w:r w:rsidR="005C66F8" w:rsidRPr="002556C1">
        <w:t xml:space="preserve"> инвестиций </w:t>
      </w:r>
      <w:r w:rsidR="00C34599" w:rsidRPr="002556C1">
        <w:t>в основной капитал в 201</w:t>
      </w:r>
      <w:r w:rsidR="00841FAA" w:rsidRPr="002556C1">
        <w:t>8</w:t>
      </w:r>
      <w:r w:rsidR="00C34599" w:rsidRPr="002556C1">
        <w:t xml:space="preserve"> году в сравнении к 201</w:t>
      </w:r>
      <w:r w:rsidR="00841FAA" w:rsidRPr="002556C1">
        <w:t>7</w:t>
      </w:r>
      <w:r w:rsidR="00C34599" w:rsidRPr="002556C1">
        <w:t xml:space="preserve"> году приведен по муниципальному образованию «Вяземский район» Смоленской области, данные об объемах привлеченных инвестиций в бюджет городского поселения в 201</w:t>
      </w:r>
      <w:r w:rsidR="00841FAA" w:rsidRPr="002556C1">
        <w:t>8</w:t>
      </w:r>
      <w:r w:rsidR="00C34599" w:rsidRPr="002556C1">
        <w:t xml:space="preserve"> году в сравнении к 201</w:t>
      </w:r>
      <w:r w:rsidR="00841FAA" w:rsidRPr="002556C1">
        <w:t>7</w:t>
      </w:r>
      <w:r w:rsidR="00C34599" w:rsidRPr="002556C1">
        <w:t xml:space="preserve"> году не п</w:t>
      </w:r>
      <w:r w:rsidR="00F6598F" w:rsidRPr="002556C1">
        <w:t>редставлен</w:t>
      </w:r>
      <w:r w:rsidR="004E4421">
        <w:t>ы</w:t>
      </w:r>
      <w:r w:rsidR="00C34599" w:rsidRPr="002556C1">
        <w:t>.</w:t>
      </w:r>
      <w:r w:rsidR="004031EC">
        <w:t xml:space="preserve"> Кроме того, предварительные итоги </w:t>
      </w:r>
      <w:r w:rsidR="004031EC" w:rsidRPr="002556C1">
        <w:t>социально-экономического развития</w:t>
      </w:r>
      <w:r w:rsidR="004031EC">
        <w:t xml:space="preserve"> не подписаны должностным лицом, ответственным за разработку и составление данного документа.</w:t>
      </w:r>
    </w:p>
    <w:p w:rsidR="00E14ACD" w:rsidRPr="002556C1" w:rsidRDefault="00E14ACD" w:rsidP="002556C1">
      <w:pPr>
        <w:autoSpaceDE w:val="0"/>
        <w:autoSpaceDN w:val="0"/>
        <w:adjustRightInd w:val="0"/>
        <w:ind w:firstLine="540"/>
        <w:jc w:val="both"/>
      </w:pPr>
      <w:r w:rsidRPr="002556C1">
        <w:t>Из вышеизложенного следует, что предварительные итоги социально-экономического развития Вяземского городского поселения Смоленской области за истекший период 201</w:t>
      </w:r>
      <w:r w:rsidR="00841FAA" w:rsidRPr="002556C1">
        <w:t>8</w:t>
      </w:r>
      <w:r w:rsidRPr="002556C1">
        <w:t xml:space="preserve"> года и ожидаемые и</w:t>
      </w:r>
      <w:r w:rsidR="00841FAA" w:rsidRPr="002556C1">
        <w:t xml:space="preserve">тоги за текущий финансовый год </w:t>
      </w:r>
      <w:r w:rsidR="00D16C7C">
        <w:t>не содержат в полной мере информации о социально-экономическом развитии городского поселения достаточной для планирования бюджета на 2019 год и на плановый период 2020</w:t>
      </w:r>
      <w:r w:rsidR="00060C0B">
        <w:t xml:space="preserve"> и 2021 годов, что является нарушением ст.184.2 БК РФ.</w:t>
      </w:r>
    </w:p>
    <w:p w:rsidR="001045B0" w:rsidRPr="002556C1" w:rsidRDefault="00943655" w:rsidP="002556C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556C1">
        <w:rPr>
          <w:color w:val="000000"/>
        </w:rPr>
        <w:t xml:space="preserve">В пункте 4 Положения о бюджетном процессе указано, что одновременно с проектом решения о бюджете Вяземского городского поселения Вяземского района Смоленской области </w:t>
      </w:r>
      <w:r w:rsidR="002861E6" w:rsidRPr="002556C1">
        <w:rPr>
          <w:color w:val="000000"/>
        </w:rPr>
        <w:t xml:space="preserve">Глава муниципального образования «Вяземский район» Смоленской области вносит в Совет депутатов </w:t>
      </w:r>
      <w:r w:rsidR="001045B0" w:rsidRPr="002556C1">
        <w:rPr>
          <w:color w:val="000000"/>
        </w:rPr>
        <w:t>Вяземского</w:t>
      </w:r>
      <w:r w:rsidR="002861E6" w:rsidRPr="002556C1">
        <w:rPr>
          <w:color w:val="000000"/>
        </w:rPr>
        <w:t xml:space="preserve"> </w:t>
      </w:r>
      <w:r w:rsidR="001045B0" w:rsidRPr="002556C1">
        <w:rPr>
          <w:color w:val="000000"/>
        </w:rPr>
        <w:t>городского</w:t>
      </w:r>
      <w:r w:rsidR="002861E6" w:rsidRPr="002556C1">
        <w:rPr>
          <w:color w:val="000000"/>
        </w:rPr>
        <w:t xml:space="preserve"> поселения </w:t>
      </w:r>
      <w:r w:rsidR="001045B0" w:rsidRPr="002556C1">
        <w:rPr>
          <w:color w:val="000000"/>
        </w:rPr>
        <w:t>проект решения о прогнозном плане приватизации муниципального имущества Вяземского городского поселения Вяземского района Смоленской области на</w:t>
      </w:r>
      <w:r w:rsidR="002861E6" w:rsidRPr="002556C1">
        <w:rPr>
          <w:color w:val="000000"/>
        </w:rPr>
        <w:t xml:space="preserve"> очередной календарный год и плановый период</w:t>
      </w:r>
      <w:r w:rsidR="001045B0" w:rsidRPr="002556C1">
        <w:rPr>
          <w:color w:val="000000"/>
        </w:rPr>
        <w:t>.</w:t>
      </w:r>
    </w:p>
    <w:p w:rsidR="00943655" w:rsidRPr="002556C1" w:rsidRDefault="001045B0" w:rsidP="002556C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556C1">
        <w:rPr>
          <w:color w:val="000000"/>
        </w:rPr>
        <w:t>В нарушение п.4 Положения о бюджетном процессе одновременно с проектом решения о бюджете не представлен проект решения о прогнозном плане приватизации муниципального имущества Вяземского городского поселения Вяземского района Смоленской области на очередной календарный год и плановый период.</w:t>
      </w:r>
    </w:p>
    <w:p w:rsidR="001045B0" w:rsidRPr="002556C1" w:rsidRDefault="001045B0" w:rsidP="002556C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556C1">
        <w:rPr>
          <w:color w:val="000000"/>
        </w:rPr>
        <w:t>Для подготовки заключения представлен прогнозный план приватизации муниципального имущества Вяземского городского поселения Вяземского района Смоленской области</w:t>
      </w:r>
      <w:r w:rsidR="009A49E3" w:rsidRPr="002556C1">
        <w:rPr>
          <w:color w:val="000000"/>
        </w:rPr>
        <w:t xml:space="preserve">, без указания периода действия и </w:t>
      </w:r>
      <w:r w:rsidR="009A49E3" w:rsidRPr="002556C1">
        <w:t xml:space="preserve">отсутствия </w:t>
      </w:r>
      <w:r w:rsidR="009A49E3" w:rsidRPr="002556C1">
        <w:rPr>
          <w:rFonts w:eastAsiaTheme="minorHAnsi"/>
          <w:lang w:eastAsia="en-US"/>
        </w:rPr>
        <w:t>прогноза поступлений в бюджет городского поселения денежных средств, полученных от приватизации муниципального имущества в 2019 году и в плановом периоде 2020 и 2021 годов.</w:t>
      </w:r>
    </w:p>
    <w:p w:rsidR="00943655" w:rsidRPr="002556C1" w:rsidRDefault="009A49E3" w:rsidP="002556C1">
      <w:pPr>
        <w:autoSpaceDE w:val="0"/>
        <w:autoSpaceDN w:val="0"/>
        <w:adjustRightInd w:val="0"/>
        <w:ind w:firstLine="540"/>
        <w:jc w:val="both"/>
      </w:pPr>
      <w:r w:rsidRPr="002556C1">
        <w:t>В соответствии с п.</w:t>
      </w:r>
      <w:r w:rsidR="00E417D4" w:rsidRPr="002556C1">
        <w:t>5</w:t>
      </w:r>
      <w:r w:rsidRPr="002556C1">
        <w:t xml:space="preserve"> Положения о бюджетном процессе представлен</w:t>
      </w:r>
      <w:r w:rsidR="00E417D4" w:rsidRPr="002556C1">
        <w:t xml:space="preserve">о </w:t>
      </w:r>
      <w:r w:rsidRPr="002556C1">
        <w:t>решение Совета депутатов Вяземского городского поселения Вяземского района Смоленской области от 01.11.2018 №98 «Об утверждении Положения о налоге на имущество физических лиц на территории Вяземского городского поселения Вяземского района Смоленской области»</w:t>
      </w:r>
      <w:r w:rsidR="00E417D4" w:rsidRPr="002556C1">
        <w:t>.</w:t>
      </w:r>
    </w:p>
    <w:p w:rsidR="00E417D4" w:rsidRPr="002556C1" w:rsidRDefault="00E417D4" w:rsidP="002556C1">
      <w:pPr>
        <w:autoSpaceDE w:val="0"/>
        <w:autoSpaceDN w:val="0"/>
        <w:adjustRightInd w:val="0"/>
        <w:ind w:firstLine="540"/>
        <w:jc w:val="both"/>
      </w:pPr>
      <w:r w:rsidRPr="002556C1">
        <w:t xml:space="preserve">Одновременно с проектом решения о бюджете </w:t>
      </w:r>
      <w:r w:rsidR="00070B16" w:rsidRPr="002556C1">
        <w:t>предоставлен</w:t>
      </w:r>
      <w:r w:rsidRPr="002556C1">
        <w:t xml:space="preserve"> проект </w:t>
      </w:r>
      <w:r w:rsidR="00070B16" w:rsidRPr="002556C1">
        <w:t xml:space="preserve">решения Совета депутатов Вяземского городского поселения Вяземского района Смоленской области «О </w:t>
      </w:r>
      <w:r w:rsidR="00070B16" w:rsidRPr="002556C1">
        <w:lastRenderedPageBreak/>
        <w:t>предоставлении иных межбюджетных трансфертов из бюджета Вяземского городского поселения Вяземского района Смоленской области бюджету муниципального образования «Вяземский район» Смоленской области.</w:t>
      </w:r>
    </w:p>
    <w:p w:rsidR="00070B16" w:rsidRPr="002556C1" w:rsidRDefault="00070B16" w:rsidP="002556C1">
      <w:pPr>
        <w:autoSpaceDE w:val="0"/>
        <w:autoSpaceDN w:val="0"/>
        <w:adjustRightInd w:val="0"/>
        <w:ind w:firstLine="540"/>
        <w:jc w:val="both"/>
      </w:pPr>
      <w:r w:rsidRPr="002556C1">
        <w:t>В пункте 1 проекта решения о предоставлении иных межбюджетных трансфертов указано о предоставлении в 2019 году из бюджета Вяземского городского поселения ины</w:t>
      </w:r>
      <w:r w:rsidR="005A2A52" w:rsidRPr="002556C1">
        <w:t>х</w:t>
      </w:r>
      <w:r w:rsidRPr="002556C1">
        <w:t xml:space="preserve"> межбюджетны</w:t>
      </w:r>
      <w:r w:rsidR="005A2A52" w:rsidRPr="002556C1">
        <w:t>х</w:t>
      </w:r>
      <w:r w:rsidRPr="002556C1">
        <w:t xml:space="preserve"> трансферт</w:t>
      </w:r>
      <w:r w:rsidR="005A2A52" w:rsidRPr="002556C1">
        <w:t>ов</w:t>
      </w:r>
      <w:r w:rsidRPr="002556C1">
        <w:t xml:space="preserve"> бюджету муниципального образования «Вяземский район» Смоленской области в сумме 4 731 400,00 рублей, в том числе:</w:t>
      </w:r>
    </w:p>
    <w:p w:rsidR="00070B16" w:rsidRPr="002556C1" w:rsidRDefault="00070B16" w:rsidP="002556C1">
      <w:pPr>
        <w:autoSpaceDE w:val="0"/>
        <w:autoSpaceDN w:val="0"/>
        <w:adjustRightInd w:val="0"/>
        <w:ind w:firstLine="540"/>
        <w:jc w:val="both"/>
      </w:pPr>
      <w:r w:rsidRPr="002556C1">
        <w:t>- на осуществление полномочий по предоставлению молодым семьям социальных выплат на приобретение жилья в рамках мероприятий муниципальной программы «Обеспечение жильем молодых семей на территории муниципального образования «Вяземский район» Смоленской области» в сумме 2 000 000,00 рублей;</w:t>
      </w:r>
    </w:p>
    <w:p w:rsidR="00070B16" w:rsidRPr="002556C1" w:rsidRDefault="00070B16" w:rsidP="002556C1">
      <w:pPr>
        <w:autoSpaceDE w:val="0"/>
        <w:autoSpaceDN w:val="0"/>
        <w:adjustRightInd w:val="0"/>
        <w:ind w:firstLine="540"/>
        <w:jc w:val="both"/>
      </w:pPr>
      <w:r w:rsidRPr="002556C1">
        <w:t>- на осуществление полномочий по решению вопросов ГО и ЧС в рамках мероприятий муниципальной программы «Организация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характера» в сумме 2 731 400,</w:t>
      </w:r>
      <w:r w:rsidR="005A2A52" w:rsidRPr="002556C1">
        <w:t>00 рублей.</w:t>
      </w:r>
    </w:p>
    <w:p w:rsidR="005A2A52" w:rsidRPr="002556C1" w:rsidRDefault="005A2A52" w:rsidP="002556C1">
      <w:pPr>
        <w:ind w:firstLine="709"/>
        <w:jc w:val="both"/>
        <w:rPr>
          <w:i/>
        </w:rPr>
      </w:pPr>
      <w:r w:rsidRPr="002556C1">
        <w:t xml:space="preserve">В соответствии с </w:t>
      </w:r>
      <w:r w:rsidR="00D93FB8" w:rsidRPr="002556C1">
        <w:t xml:space="preserve">п.3 </w:t>
      </w:r>
      <w:r w:rsidRPr="002556C1">
        <w:t>ст.7 Устава Вяземского городского поселения органы местного</w:t>
      </w:r>
      <w:r w:rsidRPr="002556C1">
        <w:rPr>
          <w:b/>
        </w:rPr>
        <w:t xml:space="preserve"> </w:t>
      </w:r>
      <w:r w:rsidRPr="002556C1">
        <w:t>самоуправления городского поселения вправе заключать соглашения с органами местного самоуправления муниципального района о</w:t>
      </w:r>
      <w:r w:rsidRPr="002556C1">
        <w:rPr>
          <w:i/>
        </w:rPr>
        <w:t xml:space="preserve"> </w:t>
      </w:r>
      <w:r w:rsidRPr="002556C1">
        <w:t>передаче им осуществления части своих полномочий за счет межбюджетных трансфертов, предоставляемых из бюджета городского поселения в бюджет муниципального района в соответствии с Бюджетным кодексом Российской Федерации</w:t>
      </w:r>
      <w:r w:rsidRPr="002556C1">
        <w:rPr>
          <w:i/>
        </w:rPr>
        <w:t xml:space="preserve">. </w:t>
      </w:r>
    </w:p>
    <w:p w:rsidR="005A2A52" w:rsidRPr="002556C1" w:rsidRDefault="005A2A52" w:rsidP="002556C1">
      <w:pPr>
        <w:pStyle w:val="2"/>
        <w:tabs>
          <w:tab w:val="left" w:pos="-142"/>
        </w:tabs>
        <w:ind w:firstLine="709"/>
        <w:rPr>
          <w:b w:val="0"/>
          <w:szCs w:val="24"/>
        </w:rPr>
      </w:pPr>
      <w:r w:rsidRPr="002556C1">
        <w:rPr>
          <w:b w:val="0"/>
          <w:szCs w:val="24"/>
        </w:rPr>
        <w:t>Решение о передаче осуществления части полномочий органов местного самоуправления городского поселения</w:t>
      </w:r>
      <w:r w:rsidRPr="002556C1">
        <w:rPr>
          <w:szCs w:val="24"/>
        </w:rPr>
        <w:t xml:space="preserve"> </w:t>
      </w:r>
      <w:r w:rsidRPr="002556C1">
        <w:rPr>
          <w:b w:val="0"/>
          <w:szCs w:val="24"/>
        </w:rPr>
        <w:t>органам местного самоуправления муниципального района принимается Советом депутатов по предложению Главы муниципального образования Вяземского городского поселения.</w:t>
      </w:r>
    </w:p>
    <w:p w:rsidR="005A2A52" w:rsidRPr="002556C1" w:rsidRDefault="005A2A52" w:rsidP="002556C1">
      <w:pPr>
        <w:pStyle w:val="af"/>
        <w:widowControl/>
        <w:autoSpaceDE/>
        <w:autoSpaceDN/>
        <w:adjustRightInd/>
        <w:ind w:firstLine="709"/>
        <w:rPr>
          <w:szCs w:val="24"/>
        </w:rPr>
      </w:pPr>
      <w:r w:rsidRPr="002556C1">
        <w:rPr>
          <w:szCs w:val="24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5A2A52" w:rsidRPr="002556C1" w:rsidRDefault="005A2A52" w:rsidP="002556C1">
      <w:pPr>
        <w:pStyle w:val="af"/>
        <w:widowControl/>
        <w:autoSpaceDE/>
        <w:autoSpaceDN/>
        <w:adjustRightInd/>
        <w:ind w:firstLine="709"/>
        <w:rPr>
          <w:szCs w:val="24"/>
        </w:rPr>
      </w:pPr>
      <w:r w:rsidRPr="002556C1">
        <w:rPr>
          <w:szCs w:val="24"/>
        </w:rPr>
        <w:t>В ходе подготовки заключения на проект решения о бюджете соглашения, на осуществление полномочий по предоставлению молодым семьям социальных выплат на приобретение жилья и на осуществление полномочий по решению вопросов ГО и ЧС не представлены.</w:t>
      </w:r>
    </w:p>
    <w:p w:rsidR="005A2A52" w:rsidRDefault="00535B49" w:rsidP="002556C1">
      <w:pPr>
        <w:pStyle w:val="af"/>
        <w:widowControl/>
        <w:autoSpaceDE/>
        <w:autoSpaceDN/>
        <w:adjustRightInd/>
        <w:ind w:firstLine="709"/>
        <w:rPr>
          <w:szCs w:val="24"/>
        </w:rPr>
      </w:pPr>
      <w:r w:rsidRPr="002556C1">
        <w:rPr>
          <w:szCs w:val="24"/>
        </w:rPr>
        <w:t>На основании вышеизложенного сделан вывод</w:t>
      </w:r>
      <w:r w:rsidR="005A2A52" w:rsidRPr="002556C1">
        <w:rPr>
          <w:szCs w:val="24"/>
        </w:rPr>
        <w:t xml:space="preserve"> о необоснованности предоставления иных межбюджетных трансфертов из городского бюджета бюджету муниципального района </w:t>
      </w:r>
      <w:r w:rsidRPr="002556C1">
        <w:rPr>
          <w:szCs w:val="24"/>
        </w:rPr>
        <w:t>в сумме 4 731 400,00 рублей.</w:t>
      </w:r>
    </w:p>
    <w:p w:rsidR="00D16C7C" w:rsidRDefault="002252A2" w:rsidP="00D16C7C">
      <w:pPr>
        <w:pStyle w:val="af"/>
        <w:widowControl/>
        <w:autoSpaceDE/>
        <w:autoSpaceDN/>
        <w:adjustRightInd/>
        <w:ind w:firstLine="709"/>
        <w:rPr>
          <w:szCs w:val="24"/>
        </w:rPr>
      </w:pPr>
      <w:r>
        <w:rPr>
          <w:szCs w:val="24"/>
        </w:rPr>
        <w:t xml:space="preserve">Кроме того, в </w:t>
      </w:r>
      <w:r w:rsidRPr="002252A2">
        <w:rPr>
          <w:szCs w:val="24"/>
        </w:rPr>
        <w:t>Федеральн</w:t>
      </w:r>
      <w:r>
        <w:t>ом</w:t>
      </w:r>
      <w:r w:rsidRPr="002252A2">
        <w:rPr>
          <w:szCs w:val="24"/>
        </w:rPr>
        <w:t xml:space="preserve"> закон</w:t>
      </w:r>
      <w:r>
        <w:t>е</w:t>
      </w:r>
      <w:r w:rsidRPr="002252A2">
        <w:rPr>
          <w:szCs w:val="24"/>
        </w:rPr>
        <w:t xml:space="preserve"> от 06.10.2003 №131-ФЗ «Об общих принципах организации местного самоуправления в Российской Федерации»</w:t>
      </w:r>
      <w:r>
        <w:t xml:space="preserve"> </w:t>
      </w:r>
      <w:r>
        <w:rPr>
          <w:szCs w:val="24"/>
        </w:rPr>
        <w:t xml:space="preserve">и в Уставе Вяземского городского поселения </w:t>
      </w:r>
      <w:r>
        <w:t>к</w:t>
      </w:r>
      <w:r>
        <w:rPr>
          <w:rFonts w:eastAsiaTheme="minorHAnsi"/>
          <w:lang w:eastAsia="en-US"/>
        </w:rPr>
        <w:t xml:space="preserve"> вопросам местного значения городского поселения не относится вопрос о </w:t>
      </w:r>
      <w:r w:rsidRPr="002556C1">
        <w:t>предоставление молодым семьям социальных выпл</w:t>
      </w:r>
      <w:r>
        <w:t xml:space="preserve">ат на приобретение жилья. Следовательно, необходимо </w:t>
      </w:r>
      <w:r w:rsidR="00D16C7C">
        <w:t xml:space="preserve">предоставить обоснованность </w:t>
      </w:r>
      <w:r w:rsidR="00D16C7C" w:rsidRPr="002556C1">
        <w:rPr>
          <w:szCs w:val="24"/>
        </w:rPr>
        <w:t>предоставления иных межбюджетных трансфертов из городского бюджета бюджету муниципального района в сумме 4 731 400,00 рублей.</w:t>
      </w:r>
    </w:p>
    <w:p w:rsidR="00D93FB8" w:rsidRDefault="00D93FB8" w:rsidP="00D16C7C">
      <w:pPr>
        <w:pStyle w:val="af"/>
        <w:widowControl/>
        <w:autoSpaceDE/>
        <w:autoSpaceDN/>
        <w:adjustRightInd/>
        <w:ind w:firstLine="709"/>
        <w:rPr>
          <w:szCs w:val="24"/>
        </w:rPr>
      </w:pPr>
    </w:p>
    <w:p w:rsidR="00D93FB8" w:rsidRDefault="00D93FB8" w:rsidP="00D16C7C">
      <w:pPr>
        <w:pStyle w:val="af"/>
        <w:widowControl/>
        <w:autoSpaceDE/>
        <w:autoSpaceDN/>
        <w:adjustRightInd/>
        <w:ind w:firstLine="709"/>
        <w:rPr>
          <w:szCs w:val="24"/>
        </w:rPr>
      </w:pPr>
    </w:p>
    <w:p w:rsidR="00D93FB8" w:rsidRDefault="00D93FB8" w:rsidP="00D16C7C">
      <w:pPr>
        <w:pStyle w:val="af"/>
        <w:widowControl/>
        <w:autoSpaceDE/>
        <w:autoSpaceDN/>
        <w:adjustRightInd/>
        <w:ind w:firstLine="709"/>
        <w:rPr>
          <w:szCs w:val="24"/>
        </w:rPr>
      </w:pPr>
    </w:p>
    <w:p w:rsidR="00D93FB8" w:rsidRDefault="00D93FB8" w:rsidP="00D16C7C">
      <w:pPr>
        <w:pStyle w:val="af"/>
        <w:widowControl/>
        <w:autoSpaceDE/>
        <w:autoSpaceDN/>
        <w:adjustRightInd/>
        <w:ind w:firstLine="709"/>
        <w:rPr>
          <w:szCs w:val="24"/>
        </w:rPr>
      </w:pPr>
    </w:p>
    <w:p w:rsidR="00D93FB8" w:rsidRDefault="00D93FB8" w:rsidP="00D16C7C">
      <w:pPr>
        <w:pStyle w:val="af"/>
        <w:widowControl/>
        <w:autoSpaceDE/>
        <w:autoSpaceDN/>
        <w:adjustRightInd/>
        <w:ind w:firstLine="709"/>
        <w:rPr>
          <w:szCs w:val="24"/>
        </w:rPr>
      </w:pPr>
    </w:p>
    <w:p w:rsidR="009B052C" w:rsidRPr="00E3559F" w:rsidRDefault="009B052C" w:rsidP="009B0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43D0" w:rsidRPr="00D16C7C" w:rsidRDefault="00D16C7C" w:rsidP="00D16C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AE43D0" w:rsidRPr="00D16C7C">
        <w:rPr>
          <w:rFonts w:ascii="Times New Roman" w:hAnsi="Times New Roman" w:cs="Times New Roman"/>
          <w:b/>
          <w:sz w:val="24"/>
          <w:szCs w:val="24"/>
        </w:rPr>
        <w:t xml:space="preserve">. Проверка соответствия проекта решения о бюджете </w:t>
      </w:r>
      <w:r w:rsidR="00AE0F03" w:rsidRPr="00D16C7C">
        <w:rPr>
          <w:rFonts w:ascii="Times New Roman" w:hAnsi="Times New Roman" w:cs="Times New Roman"/>
          <w:b/>
          <w:sz w:val="24"/>
          <w:szCs w:val="24"/>
        </w:rPr>
        <w:t>на 201</w:t>
      </w:r>
      <w:r w:rsidR="006A4286" w:rsidRPr="00D16C7C">
        <w:rPr>
          <w:rFonts w:ascii="Times New Roman" w:hAnsi="Times New Roman" w:cs="Times New Roman"/>
          <w:b/>
          <w:sz w:val="24"/>
          <w:szCs w:val="24"/>
        </w:rPr>
        <w:t>9</w:t>
      </w:r>
      <w:r w:rsidR="00AE0F03" w:rsidRPr="00D16C7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E43D0" w:rsidRPr="00D16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12E" w:rsidRPr="00D16C7C">
        <w:rPr>
          <w:rFonts w:ascii="Times New Roman" w:hAnsi="Times New Roman" w:cs="Times New Roman"/>
          <w:b/>
          <w:sz w:val="24"/>
          <w:szCs w:val="24"/>
        </w:rPr>
        <w:t>и на плановый период 20</w:t>
      </w:r>
      <w:r w:rsidR="006A4286" w:rsidRPr="00D16C7C">
        <w:rPr>
          <w:rFonts w:ascii="Times New Roman" w:hAnsi="Times New Roman" w:cs="Times New Roman"/>
          <w:b/>
          <w:sz w:val="24"/>
          <w:szCs w:val="24"/>
        </w:rPr>
        <w:t>20</w:t>
      </w:r>
      <w:r w:rsidR="00A5612E" w:rsidRPr="00D16C7C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98245D" w:rsidRPr="00D16C7C">
        <w:rPr>
          <w:rFonts w:ascii="Times New Roman" w:hAnsi="Times New Roman" w:cs="Times New Roman"/>
          <w:b/>
          <w:sz w:val="24"/>
          <w:szCs w:val="24"/>
        </w:rPr>
        <w:t>2</w:t>
      </w:r>
      <w:r w:rsidR="006A4286" w:rsidRPr="00D16C7C">
        <w:rPr>
          <w:rFonts w:ascii="Times New Roman" w:hAnsi="Times New Roman" w:cs="Times New Roman"/>
          <w:b/>
          <w:sz w:val="24"/>
          <w:szCs w:val="24"/>
        </w:rPr>
        <w:t>1</w:t>
      </w:r>
      <w:r w:rsidR="00A5612E" w:rsidRPr="00D16C7C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  <w:r w:rsidR="00AE43D0" w:rsidRPr="00D16C7C">
        <w:rPr>
          <w:rFonts w:ascii="Times New Roman" w:hAnsi="Times New Roman" w:cs="Times New Roman"/>
          <w:b/>
          <w:sz w:val="24"/>
          <w:szCs w:val="24"/>
        </w:rPr>
        <w:t xml:space="preserve">требованиям статьи 184.1 Бюджетного кодекса </w:t>
      </w:r>
      <w:r w:rsidR="0042702A" w:rsidRPr="00D16C7C">
        <w:rPr>
          <w:rFonts w:ascii="Times New Roman" w:hAnsi="Times New Roman" w:cs="Times New Roman"/>
          <w:b/>
          <w:sz w:val="24"/>
          <w:szCs w:val="24"/>
        </w:rPr>
        <w:t>Р</w:t>
      </w:r>
      <w:r w:rsidR="00AE43D0" w:rsidRPr="00D16C7C">
        <w:rPr>
          <w:rFonts w:ascii="Times New Roman" w:hAnsi="Times New Roman" w:cs="Times New Roman"/>
          <w:b/>
          <w:sz w:val="24"/>
          <w:szCs w:val="24"/>
        </w:rPr>
        <w:t xml:space="preserve">оссийской Федерации и статьи </w:t>
      </w:r>
      <w:r w:rsidR="00340A9B" w:rsidRPr="00D16C7C">
        <w:rPr>
          <w:rFonts w:ascii="Times New Roman" w:hAnsi="Times New Roman" w:cs="Times New Roman"/>
          <w:b/>
          <w:sz w:val="24"/>
          <w:szCs w:val="24"/>
        </w:rPr>
        <w:t>2</w:t>
      </w:r>
      <w:r w:rsidR="00AE43D0" w:rsidRPr="00D16C7C">
        <w:rPr>
          <w:rFonts w:ascii="Times New Roman" w:hAnsi="Times New Roman" w:cs="Times New Roman"/>
          <w:b/>
          <w:sz w:val="24"/>
          <w:szCs w:val="24"/>
        </w:rPr>
        <w:t xml:space="preserve"> Положения о бюджетном процессе в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муниципальном образовании </w:t>
      </w:r>
      <w:r w:rsidR="00A5612E" w:rsidRPr="00D16C7C">
        <w:rPr>
          <w:rFonts w:ascii="Times New Roman" w:hAnsi="Times New Roman" w:cs="Times New Roman"/>
          <w:b/>
          <w:sz w:val="24"/>
          <w:szCs w:val="24"/>
        </w:rPr>
        <w:t>Вяземско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A5612E" w:rsidRPr="00D16C7C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A5612E" w:rsidRPr="00D16C7C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A5612E" w:rsidRPr="00D16C7C">
        <w:rPr>
          <w:rFonts w:ascii="Times New Roman" w:hAnsi="Times New Roman" w:cs="Times New Roman"/>
          <w:b/>
          <w:sz w:val="24"/>
          <w:szCs w:val="24"/>
        </w:rPr>
        <w:t xml:space="preserve"> Вяземского района</w:t>
      </w:r>
      <w:r w:rsidR="00AE43D0" w:rsidRPr="00D16C7C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</w:t>
      </w:r>
    </w:p>
    <w:p w:rsidR="00280B35" w:rsidRPr="00D16C7C" w:rsidRDefault="00280B35" w:rsidP="00D16C7C">
      <w:pPr>
        <w:jc w:val="center"/>
      </w:pPr>
    </w:p>
    <w:p w:rsidR="006A4286" w:rsidRPr="00D16C7C" w:rsidRDefault="00A5612E" w:rsidP="00D16C7C">
      <w:pPr>
        <w:ind w:firstLine="708"/>
        <w:jc w:val="both"/>
      </w:pPr>
      <w:r w:rsidRPr="00D16C7C">
        <w:t>Пунктом 1 ст.</w:t>
      </w:r>
      <w:r w:rsidR="00AE43D0" w:rsidRPr="00D16C7C">
        <w:t xml:space="preserve">184.1 </w:t>
      </w:r>
      <w:r w:rsidR="00340A9B" w:rsidRPr="00D16C7C">
        <w:t>БК РФ</w:t>
      </w:r>
      <w:r w:rsidR="00AE43D0" w:rsidRPr="00D16C7C">
        <w:t xml:space="preserve"> и ст</w:t>
      </w:r>
      <w:r w:rsidRPr="00D16C7C">
        <w:t>.2</w:t>
      </w:r>
      <w:r w:rsidR="00AE43D0" w:rsidRPr="00D16C7C">
        <w:t xml:space="preserve"> Положения о бюджетном процессе установлены общие требования к структуре и содержанию</w:t>
      </w:r>
      <w:r w:rsidR="00257652" w:rsidRPr="00D16C7C">
        <w:t xml:space="preserve"> проекта</w:t>
      </w:r>
      <w:r w:rsidR="00AE43D0" w:rsidRPr="00D16C7C">
        <w:t xml:space="preserve"> решения о бюджете </w:t>
      </w:r>
      <w:r w:rsidRPr="00D16C7C">
        <w:t>городского поселения</w:t>
      </w:r>
      <w:r w:rsidR="00AE43D0" w:rsidRPr="00D16C7C">
        <w:t xml:space="preserve">, предусматривающие общий объем доходов бюджета, общий объем расходов бюджета, дефицит </w:t>
      </w:r>
      <w:r w:rsidR="006A4286" w:rsidRPr="00D16C7C">
        <w:t xml:space="preserve">(профицит) </w:t>
      </w:r>
      <w:r w:rsidR="00AE43D0" w:rsidRPr="00D16C7C">
        <w:t>бюджета</w:t>
      </w:r>
      <w:r w:rsidR="006A4286" w:rsidRPr="00D16C7C">
        <w:t xml:space="preserve"> на очередной финансовый год и каждый год планового периода.</w:t>
      </w:r>
    </w:p>
    <w:p w:rsidR="00965159" w:rsidRPr="00D16C7C" w:rsidRDefault="00AE43D0" w:rsidP="00D16C7C">
      <w:pPr>
        <w:ind w:firstLine="708"/>
        <w:jc w:val="both"/>
      </w:pPr>
      <w:r w:rsidRPr="00D16C7C">
        <w:t xml:space="preserve">Все вышеперечисленные параметры </w:t>
      </w:r>
      <w:r w:rsidR="00190252" w:rsidRPr="00D16C7C">
        <w:t xml:space="preserve">бюджета </w:t>
      </w:r>
      <w:r w:rsidR="00A5612E" w:rsidRPr="00D16C7C">
        <w:t>Вяземского городского поселения</w:t>
      </w:r>
      <w:r w:rsidR="00190252" w:rsidRPr="00D16C7C">
        <w:t xml:space="preserve"> установлены в п.</w:t>
      </w:r>
      <w:r w:rsidRPr="00D16C7C">
        <w:t>1</w:t>
      </w:r>
      <w:r w:rsidR="00A649E1" w:rsidRPr="00D16C7C">
        <w:t xml:space="preserve"> и п.3</w:t>
      </w:r>
      <w:r w:rsidRPr="00D16C7C">
        <w:t xml:space="preserve"> проек</w:t>
      </w:r>
      <w:r w:rsidR="00BA2F45" w:rsidRPr="00D16C7C">
        <w:t xml:space="preserve">та решения </w:t>
      </w:r>
      <w:r w:rsidR="00AE0F03" w:rsidRPr="00D16C7C">
        <w:t>о бюджете на 201</w:t>
      </w:r>
      <w:r w:rsidR="006A4286" w:rsidRPr="00D16C7C">
        <w:t>9</w:t>
      </w:r>
      <w:r w:rsidR="00AE0F03" w:rsidRPr="00D16C7C">
        <w:t xml:space="preserve"> год </w:t>
      </w:r>
      <w:r w:rsidR="00A5612E" w:rsidRPr="00D16C7C">
        <w:t>и на плановый период 20</w:t>
      </w:r>
      <w:r w:rsidR="006A4286" w:rsidRPr="00D16C7C">
        <w:t>20</w:t>
      </w:r>
      <w:r w:rsidR="00A5612E" w:rsidRPr="00D16C7C">
        <w:t xml:space="preserve"> и 20</w:t>
      </w:r>
      <w:r w:rsidR="00A649E1" w:rsidRPr="00D16C7C">
        <w:t>2</w:t>
      </w:r>
      <w:r w:rsidR="006A4286" w:rsidRPr="00D16C7C">
        <w:t>1</w:t>
      </w:r>
      <w:r w:rsidR="00A5612E" w:rsidRPr="00D16C7C">
        <w:t xml:space="preserve"> годов, </w:t>
      </w:r>
      <w:r w:rsidR="00BA2F45" w:rsidRPr="00D16C7C">
        <w:t>в следующих объемах</w:t>
      </w:r>
      <w:r w:rsidR="007C7739" w:rsidRPr="00D16C7C">
        <w:t xml:space="preserve"> (Таблица №1)</w:t>
      </w:r>
      <w:r w:rsidR="00BA2F45" w:rsidRPr="00D16C7C">
        <w:t>:</w:t>
      </w:r>
    </w:p>
    <w:p w:rsidR="00AE43D0" w:rsidRPr="00D93FB8" w:rsidRDefault="007C7739" w:rsidP="004031EC">
      <w:pPr>
        <w:jc w:val="right"/>
        <w:rPr>
          <w:sz w:val="20"/>
          <w:szCs w:val="20"/>
        </w:rPr>
      </w:pPr>
      <w:r w:rsidRPr="00D93FB8">
        <w:rPr>
          <w:sz w:val="20"/>
          <w:szCs w:val="20"/>
        </w:rPr>
        <w:t>Таблица №1 (</w:t>
      </w:r>
      <w:r w:rsidR="00AE43D0" w:rsidRPr="00D93FB8">
        <w:rPr>
          <w:sz w:val="20"/>
          <w:szCs w:val="20"/>
        </w:rPr>
        <w:t>тыс. рублей</w:t>
      </w:r>
      <w:r w:rsidRPr="00D93FB8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701"/>
        <w:gridCol w:w="1843"/>
        <w:gridCol w:w="1559"/>
      </w:tblGrid>
      <w:tr w:rsidR="00A5612E" w:rsidRPr="004031EC" w:rsidTr="00140908">
        <w:tc>
          <w:tcPr>
            <w:tcW w:w="4361" w:type="dxa"/>
          </w:tcPr>
          <w:p w:rsidR="00A5612E" w:rsidRPr="004031EC" w:rsidRDefault="00A5612E" w:rsidP="004031EC">
            <w:pPr>
              <w:jc w:val="center"/>
              <w:rPr>
                <w:sz w:val="20"/>
                <w:szCs w:val="20"/>
              </w:rPr>
            </w:pPr>
            <w:r w:rsidRPr="004031EC">
              <w:rPr>
                <w:sz w:val="20"/>
                <w:szCs w:val="20"/>
              </w:rPr>
              <w:t>Параметры бюджета</w:t>
            </w:r>
          </w:p>
        </w:tc>
        <w:tc>
          <w:tcPr>
            <w:tcW w:w="1701" w:type="dxa"/>
          </w:tcPr>
          <w:p w:rsidR="00A5612E" w:rsidRPr="004031EC" w:rsidRDefault="00140908" w:rsidP="004031EC">
            <w:pPr>
              <w:jc w:val="center"/>
              <w:rPr>
                <w:sz w:val="20"/>
                <w:szCs w:val="20"/>
              </w:rPr>
            </w:pPr>
            <w:r w:rsidRPr="004031EC">
              <w:rPr>
                <w:sz w:val="20"/>
                <w:szCs w:val="20"/>
              </w:rPr>
              <w:t>201</w:t>
            </w:r>
            <w:r w:rsidR="006A4286" w:rsidRPr="004031EC">
              <w:rPr>
                <w:sz w:val="20"/>
                <w:szCs w:val="20"/>
              </w:rPr>
              <w:t>9</w:t>
            </w:r>
            <w:r w:rsidRPr="004031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</w:tcPr>
          <w:p w:rsidR="00A5612E" w:rsidRPr="004031EC" w:rsidRDefault="006A4286" w:rsidP="004031EC">
            <w:pPr>
              <w:jc w:val="center"/>
              <w:rPr>
                <w:sz w:val="20"/>
                <w:szCs w:val="20"/>
              </w:rPr>
            </w:pPr>
            <w:r w:rsidRPr="004031EC">
              <w:rPr>
                <w:sz w:val="20"/>
                <w:szCs w:val="20"/>
              </w:rPr>
              <w:t>2020</w:t>
            </w:r>
            <w:r w:rsidR="00140908" w:rsidRPr="004031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A5612E" w:rsidRPr="004031EC" w:rsidRDefault="00140908" w:rsidP="004031EC">
            <w:pPr>
              <w:jc w:val="center"/>
              <w:rPr>
                <w:sz w:val="20"/>
                <w:szCs w:val="20"/>
              </w:rPr>
            </w:pPr>
            <w:r w:rsidRPr="004031EC">
              <w:rPr>
                <w:sz w:val="20"/>
                <w:szCs w:val="20"/>
              </w:rPr>
              <w:t>20</w:t>
            </w:r>
            <w:r w:rsidR="00A649E1" w:rsidRPr="004031EC">
              <w:rPr>
                <w:sz w:val="20"/>
                <w:szCs w:val="20"/>
              </w:rPr>
              <w:t>2</w:t>
            </w:r>
            <w:r w:rsidR="006A4286" w:rsidRPr="004031EC">
              <w:rPr>
                <w:sz w:val="20"/>
                <w:szCs w:val="20"/>
              </w:rPr>
              <w:t>1</w:t>
            </w:r>
            <w:r w:rsidRPr="004031EC">
              <w:rPr>
                <w:sz w:val="20"/>
                <w:szCs w:val="20"/>
              </w:rPr>
              <w:t xml:space="preserve"> год</w:t>
            </w:r>
          </w:p>
        </w:tc>
      </w:tr>
      <w:tr w:rsidR="00A5612E" w:rsidRPr="004031EC" w:rsidTr="00140908">
        <w:tc>
          <w:tcPr>
            <w:tcW w:w="4361" w:type="dxa"/>
          </w:tcPr>
          <w:p w:rsidR="00A5612E" w:rsidRPr="004031EC" w:rsidRDefault="00A5612E" w:rsidP="004031EC">
            <w:pPr>
              <w:rPr>
                <w:sz w:val="20"/>
                <w:szCs w:val="20"/>
              </w:rPr>
            </w:pPr>
            <w:r w:rsidRPr="004031EC">
              <w:rPr>
                <w:sz w:val="20"/>
                <w:szCs w:val="20"/>
              </w:rPr>
              <w:t>Общий объем доходов бюджета</w:t>
            </w:r>
          </w:p>
        </w:tc>
        <w:tc>
          <w:tcPr>
            <w:tcW w:w="1701" w:type="dxa"/>
          </w:tcPr>
          <w:p w:rsidR="00A5612E" w:rsidRPr="004031EC" w:rsidRDefault="00C32EC7" w:rsidP="004031EC">
            <w:pPr>
              <w:jc w:val="right"/>
              <w:rPr>
                <w:b/>
                <w:sz w:val="20"/>
                <w:szCs w:val="20"/>
              </w:rPr>
            </w:pPr>
            <w:r w:rsidRPr="004031EC">
              <w:rPr>
                <w:b/>
                <w:sz w:val="20"/>
                <w:szCs w:val="20"/>
              </w:rPr>
              <w:t>170 333,1</w:t>
            </w:r>
          </w:p>
        </w:tc>
        <w:tc>
          <w:tcPr>
            <w:tcW w:w="1843" w:type="dxa"/>
          </w:tcPr>
          <w:p w:rsidR="00A5612E" w:rsidRPr="004031EC" w:rsidRDefault="004B5DFF" w:rsidP="004031EC">
            <w:pPr>
              <w:jc w:val="right"/>
              <w:rPr>
                <w:b/>
                <w:sz w:val="20"/>
                <w:szCs w:val="20"/>
              </w:rPr>
            </w:pPr>
            <w:r w:rsidRPr="004031EC">
              <w:rPr>
                <w:b/>
                <w:sz w:val="20"/>
                <w:szCs w:val="20"/>
              </w:rPr>
              <w:t>175 606,8</w:t>
            </w:r>
          </w:p>
        </w:tc>
        <w:tc>
          <w:tcPr>
            <w:tcW w:w="1559" w:type="dxa"/>
          </w:tcPr>
          <w:p w:rsidR="00A5612E" w:rsidRPr="004031EC" w:rsidRDefault="004B5DFF" w:rsidP="004031EC">
            <w:pPr>
              <w:jc w:val="right"/>
              <w:rPr>
                <w:b/>
                <w:sz w:val="20"/>
                <w:szCs w:val="20"/>
              </w:rPr>
            </w:pPr>
            <w:r w:rsidRPr="004031EC">
              <w:rPr>
                <w:b/>
                <w:sz w:val="20"/>
                <w:szCs w:val="20"/>
              </w:rPr>
              <w:t>185 036,4</w:t>
            </w:r>
          </w:p>
        </w:tc>
      </w:tr>
      <w:tr w:rsidR="00A5612E" w:rsidRPr="004031EC" w:rsidTr="00140908">
        <w:tc>
          <w:tcPr>
            <w:tcW w:w="4361" w:type="dxa"/>
          </w:tcPr>
          <w:p w:rsidR="00A5612E" w:rsidRPr="004031EC" w:rsidRDefault="00A5612E" w:rsidP="004031EC">
            <w:pPr>
              <w:rPr>
                <w:sz w:val="20"/>
                <w:szCs w:val="20"/>
              </w:rPr>
            </w:pPr>
            <w:r w:rsidRPr="004031EC">
              <w:rPr>
                <w:sz w:val="20"/>
                <w:szCs w:val="20"/>
              </w:rPr>
              <w:t>Общий объем расходов бюджета</w:t>
            </w:r>
          </w:p>
        </w:tc>
        <w:tc>
          <w:tcPr>
            <w:tcW w:w="1701" w:type="dxa"/>
          </w:tcPr>
          <w:p w:rsidR="00A5612E" w:rsidRPr="004031EC" w:rsidRDefault="004B5DFF" w:rsidP="004031EC">
            <w:pPr>
              <w:jc w:val="right"/>
              <w:rPr>
                <w:b/>
                <w:sz w:val="20"/>
                <w:szCs w:val="20"/>
              </w:rPr>
            </w:pPr>
            <w:r w:rsidRPr="004031EC">
              <w:rPr>
                <w:b/>
                <w:sz w:val="20"/>
                <w:szCs w:val="20"/>
              </w:rPr>
              <w:t>156 331,1</w:t>
            </w:r>
          </w:p>
        </w:tc>
        <w:tc>
          <w:tcPr>
            <w:tcW w:w="1843" w:type="dxa"/>
          </w:tcPr>
          <w:p w:rsidR="00A5612E" w:rsidRPr="004031EC" w:rsidRDefault="004B5DFF" w:rsidP="004031EC">
            <w:pPr>
              <w:jc w:val="right"/>
              <w:rPr>
                <w:b/>
                <w:sz w:val="20"/>
                <w:szCs w:val="20"/>
              </w:rPr>
            </w:pPr>
            <w:r w:rsidRPr="004031EC">
              <w:rPr>
                <w:b/>
                <w:sz w:val="20"/>
                <w:szCs w:val="20"/>
              </w:rPr>
              <w:t>175 606,8</w:t>
            </w:r>
          </w:p>
        </w:tc>
        <w:tc>
          <w:tcPr>
            <w:tcW w:w="1559" w:type="dxa"/>
          </w:tcPr>
          <w:p w:rsidR="00A5612E" w:rsidRPr="004031EC" w:rsidRDefault="004B5DFF" w:rsidP="004031EC">
            <w:pPr>
              <w:jc w:val="right"/>
              <w:rPr>
                <w:b/>
                <w:sz w:val="20"/>
                <w:szCs w:val="20"/>
              </w:rPr>
            </w:pPr>
            <w:r w:rsidRPr="004031EC">
              <w:rPr>
                <w:b/>
                <w:sz w:val="20"/>
                <w:szCs w:val="20"/>
              </w:rPr>
              <w:t>185 036,4</w:t>
            </w:r>
          </w:p>
        </w:tc>
      </w:tr>
      <w:tr w:rsidR="00A5612E" w:rsidRPr="004031EC" w:rsidTr="00140908">
        <w:tc>
          <w:tcPr>
            <w:tcW w:w="4361" w:type="dxa"/>
          </w:tcPr>
          <w:p w:rsidR="00A5612E" w:rsidRPr="004031EC" w:rsidRDefault="00A5612E" w:rsidP="004031EC">
            <w:pPr>
              <w:rPr>
                <w:sz w:val="20"/>
                <w:szCs w:val="20"/>
              </w:rPr>
            </w:pPr>
            <w:r w:rsidRPr="004031EC">
              <w:rPr>
                <w:sz w:val="20"/>
                <w:szCs w:val="20"/>
              </w:rPr>
              <w:t>Дефицит</w:t>
            </w:r>
            <w:r w:rsidR="00C32EC7" w:rsidRPr="004031EC">
              <w:rPr>
                <w:sz w:val="20"/>
                <w:szCs w:val="20"/>
              </w:rPr>
              <w:t>/</w:t>
            </w:r>
            <w:r w:rsidRPr="004031EC">
              <w:rPr>
                <w:sz w:val="20"/>
                <w:szCs w:val="20"/>
              </w:rPr>
              <w:t>профицит бюджета</w:t>
            </w:r>
          </w:p>
        </w:tc>
        <w:tc>
          <w:tcPr>
            <w:tcW w:w="1701" w:type="dxa"/>
          </w:tcPr>
          <w:p w:rsidR="00A5612E" w:rsidRPr="004031EC" w:rsidRDefault="00A649E1" w:rsidP="004031EC">
            <w:pPr>
              <w:jc w:val="right"/>
              <w:rPr>
                <w:b/>
                <w:sz w:val="20"/>
                <w:szCs w:val="20"/>
              </w:rPr>
            </w:pPr>
            <w:r w:rsidRPr="004031EC">
              <w:rPr>
                <w:b/>
                <w:sz w:val="20"/>
                <w:szCs w:val="20"/>
              </w:rPr>
              <w:t>+14 000,00</w:t>
            </w:r>
          </w:p>
        </w:tc>
        <w:tc>
          <w:tcPr>
            <w:tcW w:w="1843" w:type="dxa"/>
          </w:tcPr>
          <w:p w:rsidR="00A5612E" w:rsidRPr="004031EC" w:rsidRDefault="00C649E1" w:rsidP="004031EC">
            <w:pPr>
              <w:jc w:val="right"/>
              <w:rPr>
                <w:b/>
                <w:sz w:val="20"/>
                <w:szCs w:val="20"/>
              </w:rPr>
            </w:pPr>
            <w:r w:rsidRPr="004031E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A5612E" w:rsidRPr="004031EC" w:rsidRDefault="00C649E1" w:rsidP="004031EC">
            <w:pPr>
              <w:jc w:val="right"/>
              <w:rPr>
                <w:b/>
                <w:sz w:val="20"/>
                <w:szCs w:val="20"/>
              </w:rPr>
            </w:pPr>
            <w:r w:rsidRPr="004031EC">
              <w:rPr>
                <w:b/>
                <w:sz w:val="20"/>
                <w:szCs w:val="20"/>
              </w:rPr>
              <w:t>0,0</w:t>
            </w:r>
          </w:p>
        </w:tc>
      </w:tr>
    </w:tbl>
    <w:p w:rsidR="004031EC" w:rsidRDefault="004031EC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F75" w:rsidRPr="00D16C7C" w:rsidRDefault="00AE0F03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В</w:t>
      </w:r>
      <w:r w:rsidR="00AE43D0" w:rsidRPr="00D16C7C">
        <w:rPr>
          <w:rFonts w:ascii="Times New Roman" w:hAnsi="Times New Roman" w:cs="Times New Roman"/>
          <w:sz w:val="24"/>
          <w:szCs w:val="24"/>
        </w:rPr>
        <w:t>ышеназванными нормативными документами установлено утверждение представительным органом</w:t>
      </w:r>
      <w:r w:rsidR="00070E22" w:rsidRPr="00D16C7C">
        <w:rPr>
          <w:rFonts w:ascii="Times New Roman" w:hAnsi="Times New Roman" w:cs="Times New Roman"/>
          <w:sz w:val="24"/>
          <w:szCs w:val="24"/>
        </w:rPr>
        <w:t xml:space="preserve"> местного самоуправления следующих параметров и характеристик бюджета </w:t>
      </w:r>
      <w:r w:rsidR="00DD0AC1" w:rsidRPr="00D16C7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FE1F2E" w:rsidRPr="00D16C7C">
        <w:rPr>
          <w:rFonts w:ascii="Times New Roman" w:hAnsi="Times New Roman" w:cs="Times New Roman"/>
          <w:sz w:val="24"/>
          <w:szCs w:val="24"/>
        </w:rPr>
        <w:t xml:space="preserve"> на </w:t>
      </w:r>
      <w:r w:rsidR="00C824E9" w:rsidRPr="00D16C7C">
        <w:rPr>
          <w:rFonts w:ascii="Times New Roman" w:hAnsi="Times New Roman" w:cs="Times New Roman"/>
          <w:sz w:val="24"/>
          <w:szCs w:val="24"/>
        </w:rPr>
        <w:t>201</w:t>
      </w:r>
      <w:r w:rsidR="005D7593" w:rsidRPr="00D16C7C">
        <w:rPr>
          <w:rFonts w:ascii="Times New Roman" w:hAnsi="Times New Roman" w:cs="Times New Roman"/>
          <w:sz w:val="24"/>
          <w:szCs w:val="24"/>
        </w:rPr>
        <w:t>9</w:t>
      </w:r>
      <w:r w:rsidR="00C824E9" w:rsidRPr="00D16C7C">
        <w:rPr>
          <w:rFonts w:ascii="Times New Roman" w:hAnsi="Times New Roman" w:cs="Times New Roman"/>
          <w:sz w:val="24"/>
          <w:szCs w:val="24"/>
        </w:rPr>
        <w:t xml:space="preserve"> год</w:t>
      </w:r>
      <w:r w:rsidR="007E4189" w:rsidRPr="00D16C7C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5D7593" w:rsidRPr="00D16C7C">
        <w:rPr>
          <w:rFonts w:ascii="Times New Roman" w:hAnsi="Times New Roman" w:cs="Times New Roman"/>
          <w:sz w:val="24"/>
          <w:szCs w:val="24"/>
        </w:rPr>
        <w:t>20</w:t>
      </w:r>
      <w:r w:rsidR="007E4189" w:rsidRPr="00D16C7C">
        <w:rPr>
          <w:rFonts w:ascii="Times New Roman" w:hAnsi="Times New Roman" w:cs="Times New Roman"/>
          <w:sz w:val="24"/>
          <w:szCs w:val="24"/>
        </w:rPr>
        <w:t xml:space="preserve"> и 20</w:t>
      </w:r>
      <w:r w:rsidR="00C649E1" w:rsidRPr="00D16C7C">
        <w:rPr>
          <w:rFonts w:ascii="Times New Roman" w:hAnsi="Times New Roman" w:cs="Times New Roman"/>
          <w:sz w:val="24"/>
          <w:szCs w:val="24"/>
        </w:rPr>
        <w:t>2</w:t>
      </w:r>
      <w:r w:rsidR="005D7593" w:rsidRPr="00D16C7C">
        <w:rPr>
          <w:rFonts w:ascii="Times New Roman" w:hAnsi="Times New Roman" w:cs="Times New Roman"/>
          <w:sz w:val="24"/>
          <w:szCs w:val="24"/>
        </w:rPr>
        <w:t>1</w:t>
      </w:r>
      <w:r w:rsidR="007E4189" w:rsidRPr="00D16C7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70E22" w:rsidRPr="00D16C7C">
        <w:rPr>
          <w:rFonts w:ascii="Times New Roman" w:hAnsi="Times New Roman" w:cs="Times New Roman"/>
          <w:sz w:val="24"/>
          <w:szCs w:val="24"/>
        </w:rPr>
        <w:t>:</w:t>
      </w:r>
    </w:p>
    <w:p w:rsidR="00A65F75" w:rsidRPr="00D16C7C" w:rsidRDefault="00A65F75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1. </w:t>
      </w:r>
      <w:r w:rsidR="00A36CDF" w:rsidRPr="00D16C7C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</w:t>
      </w:r>
      <w:r w:rsidR="003246BD" w:rsidRPr="00D16C7C">
        <w:rPr>
          <w:rFonts w:ascii="Times New Roman" w:hAnsi="Times New Roman" w:cs="Times New Roman"/>
          <w:sz w:val="24"/>
          <w:szCs w:val="24"/>
        </w:rPr>
        <w:t>поселения</w:t>
      </w:r>
      <w:r w:rsidR="005D7593" w:rsidRPr="00D16C7C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</w:t>
      </w:r>
      <w:r w:rsidR="00A36CDF" w:rsidRPr="00D16C7C">
        <w:rPr>
          <w:rFonts w:ascii="Times New Roman" w:hAnsi="Times New Roman" w:cs="Times New Roman"/>
          <w:sz w:val="24"/>
          <w:szCs w:val="24"/>
        </w:rPr>
        <w:t xml:space="preserve"> (указаны в пункте </w:t>
      </w:r>
      <w:r w:rsidR="00C824E9" w:rsidRPr="00D16C7C">
        <w:rPr>
          <w:rFonts w:ascii="Times New Roman" w:hAnsi="Times New Roman" w:cs="Times New Roman"/>
          <w:sz w:val="24"/>
          <w:szCs w:val="24"/>
        </w:rPr>
        <w:t>4</w:t>
      </w:r>
      <w:r w:rsidR="00A36CDF" w:rsidRPr="00D16C7C">
        <w:rPr>
          <w:rFonts w:ascii="Times New Roman" w:hAnsi="Times New Roman" w:cs="Times New Roman"/>
          <w:sz w:val="24"/>
          <w:szCs w:val="24"/>
        </w:rPr>
        <w:t xml:space="preserve"> проекта решения о бюджете </w:t>
      </w:r>
      <w:r w:rsidR="003246BD" w:rsidRPr="00D16C7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A36CDF" w:rsidRPr="00D16C7C">
        <w:rPr>
          <w:rFonts w:ascii="Times New Roman" w:hAnsi="Times New Roman" w:cs="Times New Roman"/>
          <w:sz w:val="24"/>
          <w:szCs w:val="24"/>
        </w:rPr>
        <w:t xml:space="preserve"> и </w:t>
      </w:r>
      <w:r w:rsidR="003246BD" w:rsidRPr="00D16C7C">
        <w:rPr>
          <w:rFonts w:ascii="Times New Roman" w:hAnsi="Times New Roman" w:cs="Times New Roman"/>
          <w:sz w:val="24"/>
          <w:szCs w:val="24"/>
        </w:rPr>
        <w:t xml:space="preserve">в </w:t>
      </w:r>
      <w:r w:rsidR="00A36CDF" w:rsidRPr="00D16C7C">
        <w:rPr>
          <w:rFonts w:ascii="Times New Roman" w:hAnsi="Times New Roman" w:cs="Times New Roman"/>
          <w:sz w:val="24"/>
          <w:szCs w:val="24"/>
        </w:rPr>
        <w:t>приложени</w:t>
      </w:r>
      <w:r w:rsidR="003246BD" w:rsidRPr="00D16C7C">
        <w:rPr>
          <w:rFonts w:ascii="Times New Roman" w:hAnsi="Times New Roman" w:cs="Times New Roman"/>
          <w:sz w:val="24"/>
          <w:szCs w:val="24"/>
        </w:rPr>
        <w:t>ях</w:t>
      </w:r>
      <w:r w:rsidR="00C824E9" w:rsidRPr="00D16C7C">
        <w:rPr>
          <w:rFonts w:ascii="Times New Roman" w:hAnsi="Times New Roman" w:cs="Times New Roman"/>
          <w:sz w:val="24"/>
          <w:szCs w:val="24"/>
        </w:rPr>
        <w:t xml:space="preserve"> №1</w:t>
      </w:r>
      <w:r w:rsidR="004C40A8" w:rsidRPr="00D16C7C">
        <w:rPr>
          <w:rFonts w:ascii="Times New Roman" w:hAnsi="Times New Roman" w:cs="Times New Roman"/>
          <w:sz w:val="24"/>
          <w:szCs w:val="24"/>
        </w:rPr>
        <w:t xml:space="preserve"> </w:t>
      </w:r>
      <w:r w:rsidR="003246BD" w:rsidRPr="00D16C7C">
        <w:rPr>
          <w:rFonts w:ascii="Times New Roman" w:hAnsi="Times New Roman" w:cs="Times New Roman"/>
          <w:sz w:val="24"/>
          <w:szCs w:val="24"/>
        </w:rPr>
        <w:t>и №2</w:t>
      </w:r>
      <w:r w:rsidR="00C824E9" w:rsidRPr="00D16C7C">
        <w:rPr>
          <w:rFonts w:ascii="Times New Roman" w:hAnsi="Times New Roman" w:cs="Times New Roman"/>
          <w:sz w:val="24"/>
          <w:szCs w:val="24"/>
        </w:rPr>
        <w:t xml:space="preserve"> </w:t>
      </w:r>
      <w:r w:rsidR="00A36CDF" w:rsidRPr="00D16C7C">
        <w:rPr>
          <w:rFonts w:ascii="Times New Roman" w:hAnsi="Times New Roman" w:cs="Times New Roman"/>
          <w:sz w:val="24"/>
          <w:szCs w:val="24"/>
        </w:rPr>
        <w:t>к проекту решения).</w:t>
      </w:r>
    </w:p>
    <w:p w:rsidR="001F3053" w:rsidRPr="00D16C7C" w:rsidRDefault="00A65F75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2. </w:t>
      </w:r>
      <w:r w:rsidR="00DA50F2" w:rsidRPr="00D16C7C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</w:t>
      </w:r>
      <w:r w:rsidR="003246BD" w:rsidRPr="00D16C7C">
        <w:rPr>
          <w:rFonts w:ascii="Times New Roman" w:hAnsi="Times New Roman" w:cs="Times New Roman"/>
          <w:sz w:val="24"/>
          <w:szCs w:val="24"/>
        </w:rPr>
        <w:t>поселения</w:t>
      </w:r>
      <w:r w:rsidR="00DA50F2" w:rsidRPr="00D16C7C">
        <w:rPr>
          <w:rFonts w:ascii="Times New Roman" w:hAnsi="Times New Roman" w:cs="Times New Roman"/>
          <w:sz w:val="24"/>
          <w:szCs w:val="24"/>
        </w:rPr>
        <w:t xml:space="preserve"> (указан в пункте </w:t>
      </w:r>
      <w:r w:rsidR="00C824E9" w:rsidRPr="00D16C7C">
        <w:rPr>
          <w:rFonts w:ascii="Times New Roman" w:hAnsi="Times New Roman" w:cs="Times New Roman"/>
          <w:sz w:val="24"/>
          <w:szCs w:val="24"/>
        </w:rPr>
        <w:t>5</w:t>
      </w:r>
      <w:r w:rsidR="00DA50F2" w:rsidRPr="00D16C7C">
        <w:rPr>
          <w:rFonts w:ascii="Times New Roman" w:hAnsi="Times New Roman" w:cs="Times New Roman"/>
          <w:sz w:val="24"/>
          <w:szCs w:val="24"/>
        </w:rPr>
        <w:t xml:space="preserve"> проекта решения о бюджете </w:t>
      </w:r>
      <w:r w:rsidR="003246BD" w:rsidRPr="00D16C7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A50F2" w:rsidRPr="00D16C7C">
        <w:rPr>
          <w:rFonts w:ascii="Times New Roman" w:hAnsi="Times New Roman" w:cs="Times New Roman"/>
          <w:sz w:val="24"/>
          <w:szCs w:val="24"/>
        </w:rPr>
        <w:t xml:space="preserve">и </w:t>
      </w:r>
      <w:r w:rsidR="003246BD" w:rsidRPr="00D16C7C">
        <w:rPr>
          <w:rFonts w:ascii="Times New Roman" w:hAnsi="Times New Roman" w:cs="Times New Roman"/>
          <w:sz w:val="24"/>
          <w:szCs w:val="24"/>
        </w:rPr>
        <w:t xml:space="preserve">в приложении №3 </w:t>
      </w:r>
      <w:r w:rsidR="00DA50F2" w:rsidRPr="00D16C7C">
        <w:rPr>
          <w:rFonts w:ascii="Times New Roman" w:hAnsi="Times New Roman" w:cs="Times New Roman"/>
          <w:sz w:val="24"/>
          <w:szCs w:val="24"/>
        </w:rPr>
        <w:t>к проекту решения).</w:t>
      </w:r>
    </w:p>
    <w:p w:rsidR="001F3053" w:rsidRPr="00D16C7C" w:rsidRDefault="001F3053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3. </w:t>
      </w:r>
      <w:r w:rsidR="00D8725D" w:rsidRPr="00D16C7C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источников финансирования дефицита бюджета </w:t>
      </w:r>
      <w:r w:rsidR="00C77125" w:rsidRPr="00D16C7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8725D" w:rsidRPr="00D16C7C">
        <w:rPr>
          <w:rFonts w:ascii="Times New Roman" w:hAnsi="Times New Roman" w:cs="Times New Roman"/>
          <w:sz w:val="24"/>
          <w:szCs w:val="24"/>
        </w:rPr>
        <w:t xml:space="preserve">(указан в пункте </w:t>
      </w:r>
      <w:r w:rsidR="00C77125" w:rsidRPr="00D16C7C">
        <w:rPr>
          <w:rFonts w:ascii="Times New Roman" w:hAnsi="Times New Roman" w:cs="Times New Roman"/>
          <w:sz w:val="24"/>
          <w:szCs w:val="24"/>
        </w:rPr>
        <w:t>5</w:t>
      </w:r>
      <w:r w:rsidR="00D8725D" w:rsidRPr="00D16C7C">
        <w:rPr>
          <w:rFonts w:ascii="Times New Roman" w:hAnsi="Times New Roman" w:cs="Times New Roman"/>
          <w:sz w:val="24"/>
          <w:szCs w:val="24"/>
        </w:rPr>
        <w:t xml:space="preserve"> проекта решения о бюджете </w:t>
      </w:r>
      <w:r w:rsidR="00C77125" w:rsidRPr="00D16C7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8725D" w:rsidRPr="00D16C7C">
        <w:rPr>
          <w:rFonts w:ascii="Times New Roman" w:hAnsi="Times New Roman" w:cs="Times New Roman"/>
          <w:sz w:val="24"/>
          <w:szCs w:val="24"/>
        </w:rPr>
        <w:t xml:space="preserve">и </w:t>
      </w:r>
      <w:r w:rsidR="00C77125" w:rsidRPr="00D16C7C">
        <w:rPr>
          <w:rFonts w:ascii="Times New Roman" w:hAnsi="Times New Roman" w:cs="Times New Roman"/>
          <w:sz w:val="24"/>
          <w:szCs w:val="24"/>
        </w:rPr>
        <w:t xml:space="preserve">в </w:t>
      </w:r>
      <w:r w:rsidR="00D8725D" w:rsidRPr="00D16C7C">
        <w:rPr>
          <w:rFonts w:ascii="Times New Roman" w:hAnsi="Times New Roman" w:cs="Times New Roman"/>
          <w:sz w:val="24"/>
          <w:szCs w:val="24"/>
        </w:rPr>
        <w:t>приложении №</w:t>
      </w:r>
      <w:r w:rsidR="00C649E1" w:rsidRPr="00D16C7C">
        <w:rPr>
          <w:rFonts w:ascii="Times New Roman" w:hAnsi="Times New Roman" w:cs="Times New Roman"/>
          <w:sz w:val="24"/>
          <w:szCs w:val="24"/>
        </w:rPr>
        <w:t>4</w:t>
      </w:r>
      <w:r w:rsidRPr="00D16C7C">
        <w:rPr>
          <w:rFonts w:ascii="Times New Roman" w:hAnsi="Times New Roman" w:cs="Times New Roman"/>
          <w:sz w:val="24"/>
          <w:szCs w:val="24"/>
        </w:rPr>
        <w:t xml:space="preserve"> к проекту решения).</w:t>
      </w:r>
    </w:p>
    <w:p w:rsidR="001F3053" w:rsidRPr="00D16C7C" w:rsidRDefault="001F3053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4. </w:t>
      </w:r>
      <w:r w:rsidR="00A36CDF" w:rsidRPr="00D16C7C">
        <w:rPr>
          <w:rFonts w:ascii="Times New Roman" w:hAnsi="Times New Roman" w:cs="Times New Roman"/>
          <w:sz w:val="24"/>
          <w:szCs w:val="24"/>
        </w:rPr>
        <w:t xml:space="preserve">Прогнозируемые доходы бюджета </w:t>
      </w:r>
      <w:r w:rsidR="00C77125" w:rsidRPr="00D16C7C">
        <w:rPr>
          <w:rFonts w:ascii="Times New Roman" w:hAnsi="Times New Roman" w:cs="Times New Roman"/>
          <w:sz w:val="24"/>
          <w:szCs w:val="24"/>
        </w:rPr>
        <w:t>поселения</w:t>
      </w:r>
      <w:r w:rsidR="00D8725D" w:rsidRPr="00D16C7C">
        <w:rPr>
          <w:rFonts w:ascii="Times New Roman" w:hAnsi="Times New Roman" w:cs="Times New Roman"/>
          <w:sz w:val="24"/>
          <w:szCs w:val="24"/>
        </w:rPr>
        <w:t>, за исключением безвозмездных поступлений</w:t>
      </w:r>
      <w:r w:rsidR="005D7593" w:rsidRPr="00D16C7C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</w:t>
      </w:r>
      <w:r w:rsidR="00A36CDF" w:rsidRPr="00D16C7C">
        <w:rPr>
          <w:rFonts w:ascii="Times New Roman" w:hAnsi="Times New Roman" w:cs="Times New Roman"/>
          <w:sz w:val="24"/>
          <w:szCs w:val="24"/>
        </w:rPr>
        <w:t xml:space="preserve"> (указаны в пункте </w:t>
      </w:r>
      <w:r w:rsidR="00C649E1" w:rsidRPr="00D16C7C">
        <w:rPr>
          <w:rFonts w:ascii="Times New Roman" w:hAnsi="Times New Roman" w:cs="Times New Roman"/>
          <w:sz w:val="24"/>
          <w:szCs w:val="24"/>
        </w:rPr>
        <w:t>6</w:t>
      </w:r>
      <w:r w:rsidR="00A36CDF" w:rsidRPr="00D16C7C">
        <w:rPr>
          <w:rFonts w:ascii="Times New Roman" w:hAnsi="Times New Roman" w:cs="Times New Roman"/>
          <w:sz w:val="24"/>
          <w:szCs w:val="24"/>
        </w:rPr>
        <w:t xml:space="preserve"> проекта решения о бюджете </w:t>
      </w:r>
      <w:r w:rsidR="00C77125" w:rsidRPr="00D16C7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A36CDF" w:rsidRPr="00D16C7C">
        <w:rPr>
          <w:rFonts w:ascii="Times New Roman" w:hAnsi="Times New Roman" w:cs="Times New Roman"/>
          <w:sz w:val="24"/>
          <w:szCs w:val="24"/>
        </w:rPr>
        <w:t xml:space="preserve">и </w:t>
      </w:r>
      <w:r w:rsidR="00C77125" w:rsidRPr="00D16C7C">
        <w:rPr>
          <w:rFonts w:ascii="Times New Roman" w:hAnsi="Times New Roman" w:cs="Times New Roman"/>
          <w:sz w:val="24"/>
          <w:szCs w:val="24"/>
        </w:rPr>
        <w:t xml:space="preserve">в </w:t>
      </w:r>
      <w:r w:rsidR="00A36CDF" w:rsidRPr="00D16C7C">
        <w:rPr>
          <w:rFonts w:ascii="Times New Roman" w:hAnsi="Times New Roman" w:cs="Times New Roman"/>
          <w:sz w:val="24"/>
          <w:szCs w:val="24"/>
        </w:rPr>
        <w:t>приложени</w:t>
      </w:r>
      <w:r w:rsidR="00C77125" w:rsidRPr="00D16C7C">
        <w:rPr>
          <w:rFonts w:ascii="Times New Roman" w:hAnsi="Times New Roman" w:cs="Times New Roman"/>
          <w:sz w:val="24"/>
          <w:szCs w:val="24"/>
        </w:rPr>
        <w:t>ях</w:t>
      </w:r>
      <w:r w:rsidR="00A36CDF" w:rsidRPr="00D16C7C">
        <w:rPr>
          <w:rFonts w:ascii="Times New Roman" w:hAnsi="Times New Roman" w:cs="Times New Roman"/>
          <w:sz w:val="24"/>
          <w:szCs w:val="24"/>
        </w:rPr>
        <w:t xml:space="preserve"> №</w:t>
      </w:r>
      <w:r w:rsidR="00C649E1" w:rsidRPr="00D16C7C">
        <w:rPr>
          <w:rFonts w:ascii="Times New Roman" w:hAnsi="Times New Roman" w:cs="Times New Roman"/>
          <w:sz w:val="24"/>
          <w:szCs w:val="24"/>
        </w:rPr>
        <w:t>5</w:t>
      </w:r>
      <w:r w:rsidR="00C77125" w:rsidRPr="00D16C7C">
        <w:rPr>
          <w:rFonts w:ascii="Times New Roman" w:hAnsi="Times New Roman" w:cs="Times New Roman"/>
          <w:sz w:val="24"/>
          <w:szCs w:val="24"/>
        </w:rPr>
        <w:t xml:space="preserve"> и №</w:t>
      </w:r>
      <w:r w:rsidR="00C649E1" w:rsidRPr="00D16C7C">
        <w:rPr>
          <w:rFonts w:ascii="Times New Roman" w:hAnsi="Times New Roman" w:cs="Times New Roman"/>
          <w:sz w:val="24"/>
          <w:szCs w:val="24"/>
        </w:rPr>
        <w:t>6</w:t>
      </w:r>
      <w:r w:rsidR="00C824E9" w:rsidRPr="00D16C7C">
        <w:rPr>
          <w:rFonts w:ascii="Times New Roman" w:hAnsi="Times New Roman" w:cs="Times New Roman"/>
          <w:sz w:val="24"/>
          <w:szCs w:val="24"/>
        </w:rPr>
        <w:t xml:space="preserve"> </w:t>
      </w:r>
      <w:r w:rsidR="00A36CDF" w:rsidRPr="00D16C7C">
        <w:rPr>
          <w:rFonts w:ascii="Times New Roman" w:hAnsi="Times New Roman" w:cs="Times New Roman"/>
          <w:sz w:val="24"/>
          <w:szCs w:val="24"/>
        </w:rPr>
        <w:t>к проекту решения).</w:t>
      </w:r>
    </w:p>
    <w:p w:rsidR="001F3053" w:rsidRPr="00D16C7C" w:rsidRDefault="001F3053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5. </w:t>
      </w:r>
      <w:r w:rsidR="00D8725D" w:rsidRPr="00D16C7C">
        <w:rPr>
          <w:rFonts w:ascii="Times New Roman" w:hAnsi="Times New Roman" w:cs="Times New Roman"/>
          <w:sz w:val="24"/>
          <w:szCs w:val="24"/>
        </w:rPr>
        <w:t xml:space="preserve">Прогнозируемые безвозмездные поступления в бюджет </w:t>
      </w:r>
      <w:r w:rsidR="005D7593" w:rsidRPr="00D16C7C">
        <w:rPr>
          <w:rFonts w:ascii="Times New Roman" w:hAnsi="Times New Roman" w:cs="Times New Roman"/>
          <w:sz w:val="24"/>
          <w:szCs w:val="24"/>
        </w:rPr>
        <w:t xml:space="preserve">поселения на 2019 год и на плановый период 2020 и 2021 годов </w:t>
      </w:r>
      <w:r w:rsidR="00D8725D" w:rsidRPr="00D16C7C">
        <w:rPr>
          <w:rFonts w:ascii="Times New Roman" w:hAnsi="Times New Roman" w:cs="Times New Roman"/>
          <w:sz w:val="24"/>
          <w:szCs w:val="24"/>
        </w:rPr>
        <w:t xml:space="preserve">(указаны в пункте </w:t>
      </w:r>
      <w:r w:rsidR="00C649E1" w:rsidRPr="00D16C7C">
        <w:rPr>
          <w:rFonts w:ascii="Times New Roman" w:hAnsi="Times New Roman" w:cs="Times New Roman"/>
          <w:sz w:val="24"/>
          <w:szCs w:val="24"/>
        </w:rPr>
        <w:t>7</w:t>
      </w:r>
      <w:r w:rsidR="00D8725D" w:rsidRPr="00D16C7C">
        <w:rPr>
          <w:rFonts w:ascii="Times New Roman" w:hAnsi="Times New Roman" w:cs="Times New Roman"/>
          <w:sz w:val="24"/>
          <w:szCs w:val="24"/>
        </w:rPr>
        <w:t xml:space="preserve"> проекта решения о бюджете </w:t>
      </w:r>
      <w:r w:rsidR="00C77125" w:rsidRPr="00D16C7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8725D" w:rsidRPr="00D16C7C">
        <w:rPr>
          <w:rFonts w:ascii="Times New Roman" w:hAnsi="Times New Roman" w:cs="Times New Roman"/>
          <w:sz w:val="24"/>
          <w:szCs w:val="24"/>
        </w:rPr>
        <w:t xml:space="preserve">и </w:t>
      </w:r>
      <w:r w:rsidR="00C77125" w:rsidRPr="00D16C7C">
        <w:rPr>
          <w:rFonts w:ascii="Times New Roman" w:hAnsi="Times New Roman" w:cs="Times New Roman"/>
          <w:sz w:val="24"/>
          <w:szCs w:val="24"/>
        </w:rPr>
        <w:t xml:space="preserve">в </w:t>
      </w:r>
      <w:r w:rsidR="00D8725D" w:rsidRPr="00D16C7C">
        <w:rPr>
          <w:rFonts w:ascii="Times New Roman" w:hAnsi="Times New Roman" w:cs="Times New Roman"/>
          <w:sz w:val="24"/>
          <w:szCs w:val="24"/>
        </w:rPr>
        <w:t>приложени</w:t>
      </w:r>
      <w:r w:rsidR="00C77125" w:rsidRPr="00D16C7C">
        <w:rPr>
          <w:rFonts w:ascii="Times New Roman" w:hAnsi="Times New Roman" w:cs="Times New Roman"/>
          <w:sz w:val="24"/>
          <w:szCs w:val="24"/>
        </w:rPr>
        <w:t>ях</w:t>
      </w:r>
      <w:r w:rsidR="00D8725D" w:rsidRPr="00D16C7C">
        <w:rPr>
          <w:rFonts w:ascii="Times New Roman" w:hAnsi="Times New Roman" w:cs="Times New Roman"/>
          <w:sz w:val="24"/>
          <w:szCs w:val="24"/>
        </w:rPr>
        <w:t xml:space="preserve"> №</w:t>
      </w:r>
      <w:r w:rsidR="00C649E1" w:rsidRPr="00D16C7C">
        <w:rPr>
          <w:rFonts w:ascii="Times New Roman" w:hAnsi="Times New Roman" w:cs="Times New Roman"/>
          <w:sz w:val="24"/>
          <w:szCs w:val="24"/>
        </w:rPr>
        <w:t>7</w:t>
      </w:r>
      <w:r w:rsidR="00C77125" w:rsidRPr="00D16C7C">
        <w:rPr>
          <w:rFonts w:ascii="Times New Roman" w:hAnsi="Times New Roman" w:cs="Times New Roman"/>
          <w:sz w:val="24"/>
          <w:szCs w:val="24"/>
        </w:rPr>
        <w:t xml:space="preserve"> и №</w:t>
      </w:r>
      <w:r w:rsidR="00C649E1" w:rsidRPr="00D16C7C">
        <w:rPr>
          <w:rFonts w:ascii="Times New Roman" w:hAnsi="Times New Roman" w:cs="Times New Roman"/>
          <w:sz w:val="24"/>
          <w:szCs w:val="24"/>
        </w:rPr>
        <w:t>8</w:t>
      </w:r>
      <w:r w:rsidR="00C824E9" w:rsidRPr="00D16C7C">
        <w:rPr>
          <w:rFonts w:ascii="Times New Roman" w:hAnsi="Times New Roman" w:cs="Times New Roman"/>
          <w:sz w:val="24"/>
          <w:szCs w:val="24"/>
        </w:rPr>
        <w:t xml:space="preserve"> </w:t>
      </w:r>
      <w:r w:rsidR="00D8725D" w:rsidRPr="00D16C7C">
        <w:rPr>
          <w:rFonts w:ascii="Times New Roman" w:hAnsi="Times New Roman" w:cs="Times New Roman"/>
          <w:sz w:val="24"/>
          <w:szCs w:val="24"/>
        </w:rPr>
        <w:t>к проекту решения).</w:t>
      </w:r>
    </w:p>
    <w:p w:rsidR="00004FD7" w:rsidRPr="00D16C7C" w:rsidRDefault="001F3053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6. </w:t>
      </w:r>
      <w:r w:rsidR="00D8725D" w:rsidRPr="00D16C7C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="00C77125" w:rsidRPr="00D16C7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D8725D" w:rsidRPr="00D16C7C">
        <w:rPr>
          <w:rFonts w:ascii="Times New Roman" w:hAnsi="Times New Roman" w:cs="Times New Roman"/>
          <w:sz w:val="24"/>
          <w:szCs w:val="24"/>
        </w:rPr>
        <w:t xml:space="preserve">ассигнований по разделам, подразделам, целевым статьям </w:t>
      </w:r>
      <w:r w:rsidR="00532E95" w:rsidRPr="00D16C7C">
        <w:rPr>
          <w:rFonts w:ascii="Times New Roman" w:hAnsi="Times New Roman" w:cs="Times New Roman"/>
          <w:sz w:val="24"/>
          <w:szCs w:val="24"/>
        </w:rPr>
        <w:t xml:space="preserve">(муниципальным программам и непрограммным направлениям деятельности), группам </w:t>
      </w:r>
      <w:r w:rsidR="005D7593" w:rsidRPr="00D16C7C">
        <w:rPr>
          <w:rFonts w:ascii="Times New Roman" w:hAnsi="Times New Roman" w:cs="Times New Roman"/>
          <w:sz w:val="24"/>
          <w:szCs w:val="24"/>
        </w:rPr>
        <w:t xml:space="preserve">(группам </w:t>
      </w:r>
      <w:r w:rsidR="00532E95" w:rsidRPr="00D16C7C">
        <w:rPr>
          <w:rFonts w:ascii="Times New Roman" w:hAnsi="Times New Roman" w:cs="Times New Roman"/>
          <w:sz w:val="24"/>
          <w:szCs w:val="24"/>
        </w:rPr>
        <w:t>и подгруппам</w:t>
      </w:r>
      <w:r w:rsidR="005D7593" w:rsidRPr="00D16C7C">
        <w:rPr>
          <w:rFonts w:ascii="Times New Roman" w:hAnsi="Times New Roman" w:cs="Times New Roman"/>
          <w:sz w:val="24"/>
          <w:szCs w:val="24"/>
        </w:rPr>
        <w:t>)</w:t>
      </w:r>
      <w:r w:rsidR="00532E95" w:rsidRPr="00D16C7C">
        <w:rPr>
          <w:rFonts w:ascii="Times New Roman" w:hAnsi="Times New Roman" w:cs="Times New Roman"/>
          <w:sz w:val="24"/>
          <w:szCs w:val="24"/>
        </w:rPr>
        <w:t xml:space="preserve"> видов расходов классификации расходов бюджетов</w:t>
      </w:r>
      <w:r w:rsidR="00D8725D" w:rsidRPr="00D16C7C">
        <w:rPr>
          <w:rFonts w:ascii="Times New Roman" w:hAnsi="Times New Roman" w:cs="Times New Roman"/>
          <w:sz w:val="24"/>
          <w:szCs w:val="24"/>
        </w:rPr>
        <w:t xml:space="preserve"> (указаны в пункте </w:t>
      </w:r>
      <w:r w:rsidR="00C649E1" w:rsidRPr="00D16C7C">
        <w:rPr>
          <w:rFonts w:ascii="Times New Roman" w:hAnsi="Times New Roman" w:cs="Times New Roman"/>
          <w:sz w:val="24"/>
          <w:szCs w:val="24"/>
        </w:rPr>
        <w:t>8</w:t>
      </w:r>
      <w:r w:rsidR="00D8725D" w:rsidRPr="00D16C7C">
        <w:rPr>
          <w:rFonts w:ascii="Times New Roman" w:hAnsi="Times New Roman" w:cs="Times New Roman"/>
          <w:sz w:val="24"/>
          <w:szCs w:val="24"/>
        </w:rPr>
        <w:t xml:space="preserve"> проекта решения о бюджете </w:t>
      </w:r>
      <w:r w:rsidR="00C77125" w:rsidRPr="00D16C7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8725D" w:rsidRPr="00D16C7C">
        <w:rPr>
          <w:rFonts w:ascii="Times New Roman" w:hAnsi="Times New Roman" w:cs="Times New Roman"/>
          <w:sz w:val="24"/>
          <w:szCs w:val="24"/>
        </w:rPr>
        <w:t>и</w:t>
      </w:r>
      <w:r w:rsidR="00C77125" w:rsidRPr="00D16C7C">
        <w:rPr>
          <w:rFonts w:ascii="Times New Roman" w:hAnsi="Times New Roman" w:cs="Times New Roman"/>
          <w:sz w:val="24"/>
          <w:szCs w:val="24"/>
        </w:rPr>
        <w:t xml:space="preserve"> в</w:t>
      </w:r>
      <w:r w:rsidR="00D8725D" w:rsidRPr="00D16C7C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C77125" w:rsidRPr="00D16C7C">
        <w:rPr>
          <w:rFonts w:ascii="Times New Roman" w:hAnsi="Times New Roman" w:cs="Times New Roman"/>
          <w:sz w:val="24"/>
          <w:szCs w:val="24"/>
        </w:rPr>
        <w:t>ях</w:t>
      </w:r>
      <w:r w:rsidR="00D8725D" w:rsidRPr="00D16C7C">
        <w:rPr>
          <w:rFonts w:ascii="Times New Roman" w:hAnsi="Times New Roman" w:cs="Times New Roman"/>
          <w:sz w:val="24"/>
          <w:szCs w:val="24"/>
        </w:rPr>
        <w:t xml:space="preserve"> №</w:t>
      </w:r>
      <w:r w:rsidR="00C649E1" w:rsidRPr="00D16C7C">
        <w:rPr>
          <w:rFonts w:ascii="Times New Roman" w:hAnsi="Times New Roman" w:cs="Times New Roman"/>
          <w:sz w:val="24"/>
          <w:szCs w:val="24"/>
        </w:rPr>
        <w:t>9</w:t>
      </w:r>
      <w:r w:rsidR="00C77125" w:rsidRPr="00D16C7C">
        <w:rPr>
          <w:rFonts w:ascii="Times New Roman" w:hAnsi="Times New Roman" w:cs="Times New Roman"/>
          <w:sz w:val="24"/>
          <w:szCs w:val="24"/>
        </w:rPr>
        <w:t xml:space="preserve"> и №1</w:t>
      </w:r>
      <w:r w:rsidR="00C649E1" w:rsidRPr="00D16C7C">
        <w:rPr>
          <w:rFonts w:ascii="Times New Roman" w:hAnsi="Times New Roman" w:cs="Times New Roman"/>
          <w:sz w:val="24"/>
          <w:szCs w:val="24"/>
        </w:rPr>
        <w:t>0</w:t>
      </w:r>
      <w:r w:rsidR="00C824E9" w:rsidRPr="00D16C7C">
        <w:rPr>
          <w:rFonts w:ascii="Times New Roman" w:hAnsi="Times New Roman" w:cs="Times New Roman"/>
          <w:sz w:val="24"/>
          <w:szCs w:val="24"/>
        </w:rPr>
        <w:t xml:space="preserve"> </w:t>
      </w:r>
      <w:r w:rsidR="00004FD7" w:rsidRPr="00D16C7C">
        <w:rPr>
          <w:rFonts w:ascii="Times New Roman" w:hAnsi="Times New Roman" w:cs="Times New Roman"/>
          <w:sz w:val="24"/>
          <w:szCs w:val="24"/>
        </w:rPr>
        <w:t>к проекту решения).</w:t>
      </w:r>
    </w:p>
    <w:p w:rsidR="00004FD7" w:rsidRPr="00D16C7C" w:rsidRDefault="00004FD7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7. </w:t>
      </w:r>
      <w:r w:rsidR="00532E95" w:rsidRPr="00D16C7C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C77125" w:rsidRPr="00D16C7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32E95" w:rsidRPr="00D16C7C">
        <w:rPr>
          <w:rFonts w:ascii="Times New Roman" w:hAnsi="Times New Roman" w:cs="Times New Roman"/>
          <w:sz w:val="24"/>
          <w:szCs w:val="24"/>
        </w:rPr>
        <w:t xml:space="preserve">(указаны в пункте </w:t>
      </w:r>
      <w:r w:rsidR="00C649E1" w:rsidRPr="00D16C7C">
        <w:rPr>
          <w:rFonts w:ascii="Times New Roman" w:hAnsi="Times New Roman" w:cs="Times New Roman"/>
          <w:sz w:val="24"/>
          <w:szCs w:val="24"/>
        </w:rPr>
        <w:t>9</w:t>
      </w:r>
      <w:r w:rsidR="00532E95" w:rsidRPr="00D16C7C">
        <w:rPr>
          <w:rFonts w:ascii="Times New Roman" w:hAnsi="Times New Roman" w:cs="Times New Roman"/>
          <w:sz w:val="24"/>
          <w:szCs w:val="24"/>
        </w:rPr>
        <w:t xml:space="preserve"> проекта решения о бюджете </w:t>
      </w:r>
      <w:r w:rsidR="00CB412F" w:rsidRPr="00D16C7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32E95" w:rsidRPr="00D16C7C">
        <w:rPr>
          <w:rFonts w:ascii="Times New Roman" w:hAnsi="Times New Roman" w:cs="Times New Roman"/>
          <w:sz w:val="24"/>
          <w:szCs w:val="24"/>
        </w:rPr>
        <w:t xml:space="preserve">и </w:t>
      </w:r>
      <w:r w:rsidR="00C77125" w:rsidRPr="00D16C7C">
        <w:rPr>
          <w:rFonts w:ascii="Times New Roman" w:hAnsi="Times New Roman" w:cs="Times New Roman"/>
          <w:sz w:val="24"/>
          <w:szCs w:val="24"/>
        </w:rPr>
        <w:t xml:space="preserve">в </w:t>
      </w:r>
      <w:r w:rsidR="00532E95" w:rsidRPr="00D16C7C">
        <w:rPr>
          <w:rFonts w:ascii="Times New Roman" w:hAnsi="Times New Roman" w:cs="Times New Roman"/>
          <w:sz w:val="24"/>
          <w:szCs w:val="24"/>
        </w:rPr>
        <w:t>приложени</w:t>
      </w:r>
      <w:r w:rsidR="00C77125" w:rsidRPr="00D16C7C">
        <w:rPr>
          <w:rFonts w:ascii="Times New Roman" w:hAnsi="Times New Roman" w:cs="Times New Roman"/>
          <w:sz w:val="24"/>
          <w:szCs w:val="24"/>
        </w:rPr>
        <w:t>ях</w:t>
      </w:r>
      <w:r w:rsidR="00532E95" w:rsidRPr="00D16C7C">
        <w:rPr>
          <w:rFonts w:ascii="Times New Roman" w:hAnsi="Times New Roman" w:cs="Times New Roman"/>
          <w:sz w:val="24"/>
          <w:szCs w:val="24"/>
        </w:rPr>
        <w:t xml:space="preserve"> №</w:t>
      </w:r>
      <w:r w:rsidR="00C77125" w:rsidRPr="00D16C7C">
        <w:rPr>
          <w:rFonts w:ascii="Times New Roman" w:hAnsi="Times New Roman" w:cs="Times New Roman"/>
          <w:sz w:val="24"/>
          <w:szCs w:val="24"/>
        </w:rPr>
        <w:t>1</w:t>
      </w:r>
      <w:r w:rsidR="00C649E1" w:rsidRPr="00D16C7C">
        <w:rPr>
          <w:rFonts w:ascii="Times New Roman" w:hAnsi="Times New Roman" w:cs="Times New Roman"/>
          <w:sz w:val="24"/>
          <w:szCs w:val="24"/>
        </w:rPr>
        <w:t>1</w:t>
      </w:r>
      <w:r w:rsidR="00C77125" w:rsidRPr="00D16C7C">
        <w:rPr>
          <w:rFonts w:ascii="Times New Roman" w:hAnsi="Times New Roman" w:cs="Times New Roman"/>
          <w:sz w:val="24"/>
          <w:szCs w:val="24"/>
        </w:rPr>
        <w:t xml:space="preserve"> и №1</w:t>
      </w:r>
      <w:r w:rsidR="00C649E1" w:rsidRPr="00D16C7C">
        <w:rPr>
          <w:rFonts w:ascii="Times New Roman" w:hAnsi="Times New Roman" w:cs="Times New Roman"/>
          <w:sz w:val="24"/>
          <w:szCs w:val="24"/>
        </w:rPr>
        <w:t>2</w:t>
      </w:r>
      <w:r w:rsidRPr="00D16C7C">
        <w:rPr>
          <w:rFonts w:ascii="Times New Roman" w:hAnsi="Times New Roman" w:cs="Times New Roman"/>
          <w:sz w:val="24"/>
          <w:szCs w:val="24"/>
        </w:rPr>
        <w:t xml:space="preserve"> к проекту решения).</w:t>
      </w:r>
    </w:p>
    <w:p w:rsidR="00004FD7" w:rsidRPr="00D16C7C" w:rsidRDefault="00004FD7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8. </w:t>
      </w:r>
      <w:r w:rsidR="00532E95" w:rsidRPr="00D16C7C">
        <w:rPr>
          <w:rFonts w:ascii="Times New Roman" w:hAnsi="Times New Roman" w:cs="Times New Roman"/>
          <w:sz w:val="24"/>
          <w:szCs w:val="24"/>
        </w:rPr>
        <w:t xml:space="preserve">Ведомственная структура расходов бюджета </w:t>
      </w:r>
      <w:r w:rsidR="00C77125" w:rsidRPr="00D16C7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430C1" w:rsidRPr="00D16C7C">
        <w:rPr>
          <w:rFonts w:ascii="Times New Roman" w:hAnsi="Times New Roman" w:cs="Times New Roman"/>
          <w:sz w:val="24"/>
          <w:szCs w:val="24"/>
        </w:rPr>
        <w:t xml:space="preserve"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</w:t>
      </w:r>
      <w:r w:rsidR="009430C1" w:rsidRPr="00D16C7C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направлениям деятельности) группам (группам и подгруппам) видов расходов классификации расходов бюджетов) </w:t>
      </w:r>
      <w:r w:rsidR="00532E95" w:rsidRPr="00D16C7C">
        <w:rPr>
          <w:rFonts w:ascii="Times New Roman" w:hAnsi="Times New Roman" w:cs="Times New Roman"/>
          <w:sz w:val="24"/>
          <w:szCs w:val="24"/>
        </w:rPr>
        <w:t>(указан</w:t>
      </w:r>
      <w:r w:rsidR="00001DBF" w:rsidRPr="00D16C7C">
        <w:rPr>
          <w:rFonts w:ascii="Times New Roman" w:hAnsi="Times New Roman" w:cs="Times New Roman"/>
          <w:sz w:val="24"/>
          <w:szCs w:val="24"/>
        </w:rPr>
        <w:t>а</w:t>
      </w:r>
      <w:r w:rsidR="00532E95" w:rsidRPr="00D16C7C">
        <w:rPr>
          <w:rFonts w:ascii="Times New Roman" w:hAnsi="Times New Roman" w:cs="Times New Roman"/>
          <w:sz w:val="24"/>
          <w:szCs w:val="24"/>
        </w:rPr>
        <w:t xml:space="preserve"> в пункте 1</w:t>
      </w:r>
      <w:r w:rsidR="00C649E1" w:rsidRPr="00D16C7C">
        <w:rPr>
          <w:rFonts w:ascii="Times New Roman" w:hAnsi="Times New Roman" w:cs="Times New Roman"/>
          <w:sz w:val="24"/>
          <w:szCs w:val="24"/>
        </w:rPr>
        <w:t>0</w:t>
      </w:r>
      <w:r w:rsidR="00532E95" w:rsidRPr="00D16C7C">
        <w:rPr>
          <w:rFonts w:ascii="Times New Roman" w:hAnsi="Times New Roman" w:cs="Times New Roman"/>
          <w:sz w:val="24"/>
          <w:szCs w:val="24"/>
        </w:rPr>
        <w:t xml:space="preserve"> проекта решения о бюджете </w:t>
      </w:r>
      <w:r w:rsidR="00CB412F" w:rsidRPr="00D16C7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32E95" w:rsidRPr="00D16C7C">
        <w:rPr>
          <w:rFonts w:ascii="Times New Roman" w:hAnsi="Times New Roman" w:cs="Times New Roman"/>
          <w:sz w:val="24"/>
          <w:szCs w:val="24"/>
        </w:rPr>
        <w:t xml:space="preserve">и </w:t>
      </w:r>
      <w:r w:rsidR="00C77125" w:rsidRPr="00D16C7C">
        <w:rPr>
          <w:rFonts w:ascii="Times New Roman" w:hAnsi="Times New Roman" w:cs="Times New Roman"/>
          <w:sz w:val="24"/>
          <w:szCs w:val="24"/>
        </w:rPr>
        <w:t xml:space="preserve">в </w:t>
      </w:r>
      <w:r w:rsidR="00532E95" w:rsidRPr="00D16C7C">
        <w:rPr>
          <w:rFonts w:ascii="Times New Roman" w:hAnsi="Times New Roman" w:cs="Times New Roman"/>
          <w:sz w:val="24"/>
          <w:szCs w:val="24"/>
        </w:rPr>
        <w:t>приложени</w:t>
      </w:r>
      <w:r w:rsidR="00C77125" w:rsidRPr="00D16C7C">
        <w:rPr>
          <w:rFonts w:ascii="Times New Roman" w:hAnsi="Times New Roman" w:cs="Times New Roman"/>
          <w:sz w:val="24"/>
          <w:szCs w:val="24"/>
        </w:rPr>
        <w:t>ях</w:t>
      </w:r>
      <w:r w:rsidR="00532E95" w:rsidRPr="00D16C7C">
        <w:rPr>
          <w:rFonts w:ascii="Times New Roman" w:hAnsi="Times New Roman" w:cs="Times New Roman"/>
          <w:sz w:val="24"/>
          <w:szCs w:val="24"/>
        </w:rPr>
        <w:t xml:space="preserve"> №</w:t>
      </w:r>
      <w:r w:rsidR="00C77125" w:rsidRPr="00D16C7C">
        <w:rPr>
          <w:rFonts w:ascii="Times New Roman" w:hAnsi="Times New Roman" w:cs="Times New Roman"/>
          <w:sz w:val="24"/>
          <w:szCs w:val="24"/>
        </w:rPr>
        <w:t>1</w:t>
      </w:r>
      <w:r w:rsidR="00C649E1" w:rsidRPr="00D16C7C">
        <w:rPr>
          <w:rFonts w:ascii="Times New Roman" w:hAnsi="Times New Roman" w:cs="Times New Roman"/>
          <w:sz w:val="24"/>
          <w:szCs w:val="24"/>
        </w:rPr>
        <w:t>3</w:t>
      </w:r>
      <w:r w:rsidR="00C77125" w:rsidRPr="00D16C7C">
        <w:rPr>
          <w:rFonts w:ascii="Times New Roman" w:hAnsi="Times New Roman" w:cs="Times New Roman"/>
          <w:sz w:val="24"/>
          <w:szCs w:val="24"/>
        </w:rPr>
        <w:t xml:space="preserve"> и №1</w:t>
      </w:r>
      <w:r w:rsidR="00C649E1" w:rsidRPr="00D16C7C">
        <w:rPr>
          <w:rFonts w:ascii="Times New Roman" w:hAnsi="Times New Roman" w:cs="Times New Roman"/>
          <w:sz w:val="24"/>
          <w:szCs w:val="24"/>
        </w:rPr>
        <w:t>4</w:t>
      </w:r>
      <w:r w:rsidRPr="00D16C7C">
        <w:rPr>
          <w:rFonts w:ascii="Times New Roman" w:hAnsi="Times New Roman" w:cs="Times New Roman"/>
          <w:sz w:val="24"/>
          <w:szCs w:val="24"/>
        </w:rPr>
        <w:t xml:space="preserve"> к проекту решения).</w:t>
      </w:r>
    </w:p>
    <w:p w:rsidR="00004FD7" w:rsidRPr="00D16C7C" w:rsidRDefault="00004FD7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9. </w:t>
      </w:r>
      <w:r w:rsidR="004C40A8" w:rsidRPr="00D16C7C">
        <w:rPr>
          <w:rFonts w:ascii="Times New Roman" w:hAnsi="Times New Roman" w:cs="Times New Roman"/>
          <w:sz w:val="24"/>
          <w:szCs w:val="24"/>
        </w:rPr>
        <w:t>Общий объем бюджетных ассигно</w:t>
      </w:r>
      <w:r w:rsidR="004931A6" w:rsidRPr="00D16C7C">
        <w:rPr>
          <w:rFonts w:ascii="Times New Roman" w:hAnsi="Times New Roman" w:cs="Times New Roman"/>
          <w:sz w:val="24"/>
          <w:szCs w:val="24"/>
        </w:rPr>
        <w:t>ваний, направленн</w:t>
      </w:r>
      <w:r w:rsidR="004C40A8" w:rsidRPr="00D16C7C">
        <w:rPr>
          <w:rFonts w:ascii="Times New Roman" w:hAnsi="Times New Roman" w:cs="Times New Roman"/>
          <w:sz w:val="24"/>
          <w:szCs w:val="24"/>
        </w:rPr>
        <w:t>ых на исполнение публ</w:t>
      </w:r>
      <w:r w:rsidR="00C649E1" w:rsidRPr="00D16C7C">
        <w:rPr>
          <w:rFonts w:ascii="Times New Roman" w:hAnsi="Times New Roman" w:cs="Times New Roman"/>
          <w:sz w:val="24"/>
          <w:szCs w:val="24"/>
        </w:rPr>
        <w:t>ичных нормативных обязательств (указан в пункте 11 проекта решения о бюджете городского поселения)</w:t>
      </w:r>
      <w:r w:rsidRPr="00D16C7C">
        <w:rPr>
          <w:rFonts w:ascii="Times New Roman" w:hAnsi="Times New Roman" w:cs="Times New Roman"/>
          <w:sz w:val="24"/>
          <w:szCs w:val="24"/>
        </w:rPr>
        <w:t>:</w:t>
      </w:r>
    </w:p>
    <w:p w:rsidR="00004FD7" w:rsidRPr="00D16C7C" w:rsidRDefault="00C649E1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- </w:t>
      </w:r>
      <w:r w:rsidR="004C40A8" w:rsidRPr="00D16C7C">
        <w:rPr>
          <w:rFonts w:ascii="Times New Roman" w:hAnsi="Times New Roman" w:cs="Times New Roman"/>
          <w:sz w:val="24"/>
          <w:szCs w:val="24"/>
        </w:rPr>
        <w:t>на 201</w:t>
      </w:r>
      <w:r w:rsidR="004931A6" w:rsidRPr="00D16C7C">
        <w:rPr>
          <w:rFonts w:ascii="Times New Roman" w:hAnsi="Times New Roman" w:cs="Times New Roman"/>
          <w:sz w:val="24"/>
          <w:szCs w:val="24"/>
        </w:rPr>
        <w:t>9</w:t>
      </w:r>
      <w:r w:rsidR="004C40A8" w:rsidRPr="00D16C7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931A6" w:rsidRPr="00D16C7C">
        <w:rPr>
          <w:rFonts w:ascii="Times New Roman" w:hAnsi="Times New Roman" w:cs="Times New Roman"/>
          <w:b/>
          <w:sz w:val="24"/>
          <w:szCs w:val="24"/>
        </w:rPr>
        <w:t>291,0</w:t>
      </w:r>
      <w:r w:rsidR="00004FD7" w:rsidRPr="00D16C7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04FD7" w:rsidRPr="00D16C7C" w:rsidRDefault="00C649E1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- </w:t>
      </w:r>
      <w:r w:rsidR="004C40A8" w:rsidRPr="00D16C7C">
        <w:rPr>
          <w:rFonts w:ascii="Times New Roman" w:hAnsi="Times New Roman" w:cs="Times New Roman"/>
          <w:sz w:val="24"/>
          <w:szCs w:val="24"/>
        </w:rPr>
        <w:t>на 20</w:t>
      </w:r>
      <w:r w:rsidR="004931A6" w:rsidRPr="00D16C7C">
        <w:rPr>
          <w:rFonts w:ascii="Times New Roman" w:hAnsi="Times New Roman" w:cs="Times New Roman"/>
          <w:sz w:val="24"/>
          <w:szCs w:val="24"/>
        </w:rPr>
        <w:t>20</w:t>
      </w:r>
      <w:r w:rsidR="004C40A8" w:rsidRPr="00D16C7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D16C7C">
        <w:rPr>
          <w:rFonts w:ascii="Times New Roman" w:hAnsi="Times New Roman" w:cs="Times New Roman"/>
          <w:b/>
          <w:sz w:val="24"/>
          <w:szCs w:val="24"/>
        </w:rPr>
        <w:t>2</w:t>
      </w:r>
      <w:r w:rsidR="004931A6" w:rsidRPr="00D16C7C">
        <w:rPr>
          <w:rFonts w:ascii="Times New Roman" w:hAnsi="Times New Roman" w:cs="Times New Roman"/>
          <w:b/>
          <w:sz w:val="24"/>
          <w:szCs w:val="24"/>
        </w:rPr>
        <w:t>91,0</w:t>
      </w:r>
      <w:r w:rsidR="004931A6" w:rsidRPr="00D16C7C">
        <w:rPr>
          <w:rFonts w:ascii="Times New Roman" w:hAnsi="Times New Roman" w:cs="Times New Roman"/>
          <w:sz w:val="24"/>
          <w:szCs w:val="24"/>
        </w:rPr>
        <w:t xml:space="preserve"> </w:t>
      </w:r>
      <w:r w:rsidR="00004FD7" w:rsidRPr="00D16C7C">
        <w:rPr>
          <w:rFonts w:ascii="Times New Roman" w:hAnsi="Times New Roman" w:cs="Times New Roman"/>
          <w:sz w:val="24"/>
          <w:szCs w:val="24"/>
        </w:rPr>
        <w:t>тыс. рублей;</w:t>
      </w:r>
    </w:p>
    <w:p w:rsidR="00004FD7" w:rsidRPr="00D16C7C" w:rsidRDefault="00C649E1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- </w:t>
      </w:r>
      <w:r w:rsidR="004C40A8" w:rsidRPr="00D16C7C">
        <w:rPr>
          <w:rFonts w:ascii="Times New Roman" w:hAnsi="Times New Roman" w:cs="Times New Roman"/>
          <w:sz w:val="24"/>
          <w:szCs w:val="24"/>
        </w:rPr>
        <w:t>на 20</w:t>
      </w:r>
      <w:r w:rsidR="004931A6" w:rsidRPr="00D16C7C">
        <w:rPr>
          <w:rFonts w:ascii="Times New Roman" w:hAnsi="Times New Roman" w:cs="Times New Roman"/>
          <w:sz w:val="24"/>
          <w:szCs w:val="24"/>
        </w:rPr>
        <w:t>21</w:t>
      </w:r>
      <w:r w:rsidR="004C40A8" w:rsidRPr="00D16C7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931A6" w:rsidRPr="00D16C7C">
        <w:rPr>
          <w:rFonts w:ascii="Times New Roman" w:hAnsi="Times New Roman" w:cs="Times New Roman"/>
          <w:b/>
          <w:sz w:val="24"/>
          <w:szCs w:val="24"/>
        </w:rPr>
        <w:t>291,0</w:t>
      </w:r>
      <w:r w:rsidR="004931A6" w:rsidRPr="00D16C7C">
        <w:rPr>
          <w:rFonts w:ascii="Times New Roman" w:hAnsi="Times New Roman" w:cs="Times New Roman"/>
          <w:sz w:val="24"/>
          <w:szCs w:val="24"/>
        </w:rPr>
        <w:t xml:space="preserve"> </w:t>
      </w:r>
      <w:r w:rsidR="004C40A8" w:rsidRPr="00D16C7C">
        <w:rPr>
          <w:rFonts w:ascii="Times New Roman" w:hAnsi="Times New Roman" w:cs="Times New Roman"/>
          <w:sz w:val="24"/>
          <w:szCs w:val="24"/>
        </w:rPr>
        <w:t>тыс. рублей</w:t>
      </w:r>
      <w:r w:rsidRPr="00D16C7C">
        <w:rPr>
          <w:rFonts w:ascii="Times New Roman" w:hAnsi="Times New Roman" w:cs="Times New Roman"/>
          <w:sz w:val="24"/>
          <w:szCs w:val="24"/>
        </w:rPr>
        <w:t>.</w:t>
      </w:r>
    </w:p>
    <w:p w:rsidR="00004FD7" w:rsidRPr="00D16C7C" w:rsidRDefault="00004FD7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10. </w:t>
      </w:r>
      <w:r w:rsidR="004C40A8" w:rsidRPr="00D16C7C">
        <w:rPr>
          <w:rFonts w:ascii="Times New Roman" w:hAnsi="Times New Roman" w:cs="Times New Roman"/>
          <w:sz w:val="24"/>
          <w:szCs w:val="24"/>
        </w:rPr>
        <w:t>Объём бюджетных ассигнований на финансовое обеспечение реализации муниципальных программ</w:t>
      </w:r>
      <w:r w:rsidR="00C649E1" w:rsidRPr="00D16C7C">
        <w:rPr>
          <w:rFonts w:ascii="Times New Roman" w:hAnsi="Times New Roman" w:cs="Times New Roman"/>
          <w:sz w:val="24"/>
          <w:szCs w:val="24"/>
        </w:rPr>
        <w:t xml:space="preserve"> (указан в пункте 12 проекта решения о бюджете городского поселения)</w:t>
      </w:r>
      <w:r w:rsidRPr="00D16C7C">
        <w:rPr>
          <w:rFonts w:ascii="Times New Roman" w:hAnsi="Times New Roman" w:cs="Times New Roman"/>
          <w:sz w:val="24"/>
          <w:szCs w:val="24"/>
        </w:rPr>
        <w:t>:</w:t>
      </w:r>
    </w:p>
    <w:p w:rsidR="00004FD7" w:rsidRPr="00D16C7C" w:rsidRDefault="00C649E1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- </w:t>
      </w:r>
      <w:r w:rsidR="00EB7968" w:rsidRPr="00D16C7C">
        <w:rPr>
          <w:rFonts w:ascii="Times New Roman" w:hAnsi="Times New Roman" w:cs="Times New Roman"/>
          <w:sz w:val="24"/>
          <w:szCs w:val="24"/>
        </w:rPr>
        <w:t>в 201</w:t>
      </w:r>
      <w:r w:rsidR="00C600EF" w:rsidRPr="00D16C7C">
        <w:rPr>
          <w:rFonts w:ascii="Times New Roman" w:hAnsi="Times New Roman" w:cs="Times New Roman"/>
          <w:sz w:val="24"/>
          <w:szCs w:val="24"/>
        </w:rPr>
        <w:t>9</w:t>
      </w:r>
      <w:r w:rsidR="00EB7968" w:rsidRPr="00D16C7C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C600EF" w:rsidRPr="00D16C7C">
        <w:rPr>
          <w:rFonts w:ascii="Times New Roman" w:hAnsi="Times New Roman" w:cs="Times New Roman"/>
          <w:b/>
          <w:sz w:val="24"/>
          <w:szCs w:val="24"/>
        </w:rPr>
        <w:t>137 833,0</w:t>
      </w:r>
      <w:r w:rsidR="00004FD7" w:rsidRPr="00D16C7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04FD7" w:rsidRPr="00D16C7C" w:rsidRDefault="00C649E1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- </w:t>
      </w:r>
      <w:r w:rsidR="00EB7968" w:rsidRPr="00D16C7C">
        <w:rPr>
          <w:rFonts w:ascii="Times New Roman" w:hAnsi="Times New Roman" w:cs="Times New Roman"/>
          <w:sz w:val="24"/>
          <w:szCs w:val="24"/>
        </w:rPr>
        <w:t>в 20</w:t>
      </w:r>
      <w:r w:rsidR="00C600EF" w:rsidRPr="00D16C7C">
        <w:rPr>
          <w:rFonts w:ascii="Times New Roman" w:hAnsi="Times New Roman" w:cs="Times New Roman"/>
          <w:sz w:val="24"/>
          <w:szCs w:val="24"/>
        </w:rPr>
        <w:t>20</w:t>
      </w:r>
      <w:r w:rsidR="00EB7968" w:rsidRPr="00D16C7C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C600EF" w:rsidRPr="00D16C7C">
        <w:rPr>
          <w:rFonts w:ascii="Times New Roman" w:hAnsi="Times New Roman" w:cs="Times New Roman"/>
          <w:b/>
          <w:sz w:val="24"/>
          <w:szCs w:val="24"/>
        </w:rPr>
        <w:t>154 382,1</w:t>
      </w:r>
      <w:r w:rsidR="00004FD7" w:rsidRPr="00D16C7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04FD7" w:rsidRPr="00D16C7C" w:rsidRDefault="00C649E1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- </w:t>
      </w:r>
      <w:r w:rsidR="00EB7968" w:rsidRPr="00D16C7C">
        <w:rPr>
          <w:rFonts w:ascii="Times New Roman" w:hAnsi="Times New Roman" w:cs="Times New Roman"/>
          <w:sz w:val="24"/>
          <w:szCs w:val="24"/>
        </w:rPr>
        <w:t>в 20</w:t>
      </w:r>
      <w:r w:rsidRPr="00D16C7C">
        <w:rPr>
          <w:rFonts w:ascii="Times New Roman" w:hAnsi="Times New Roman" w:cs="Times New Roman"/>
          <w:sz w:val="24"/>
          <w:szCs w:val="24"/>
        </w:rPr>
        <w:t>2</w:t>
      </w:r>
      <w:r w:rsidR="00C600EF" w:rsidRPr="00D16C7C">
        <w:rPr>
          <w:rFonts w:ascii="Times New Roman" w:hAnsi="Times New Roman" w:cs="Times New Roman"/>
          <w:sz w:val="24"/>
          <w:szCs w:val="24"/>
        </w:rPr>
        <w:t>1</w:t>
      </w:r>
      <w:r w:rsidR="00EB7968" w:rsidRPr="00D16C7C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C600EF" w:rsidRPr="00D16C7C">
        <w:rPr>
          <w:rFonts w:ascii="Times New Roman" w:hAnsi="Times New Roman" w:cs="Times New Roman"/>
          <w:b/>
          <w:sz w:val="24"/>
          <w:szCs w:val="24"/>
        </w:rPr>
        <w:t>158 720,1</w:t>
      </w:r>
      <w:r w:rsidR="00EB7968" w:rsidRPr="00D16C7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04FD7" w:rsidRPr="00D16C7C" w:rsidRDefault="00004FD7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11. </w:t>
      </w:r>
      <w:r w:rsidR="00FC0532" w:rsidRPr="00D16C7C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муниципальным программам и непрограммным направлениям деятельности поселения (указаны в пункте 1</w:t>
      </w:r>
      <w:r w:rsidR="00270110" w:rsidRPr="00D16C7C">
        <w:rPr>
          <w:rFonts w:ascii="Times New Roman" w:hAnsi="Times New Roman" w:cs="Times New Roman"/>
          <w:sz w:val="24"/>
          <w:szCs w:val="24"/>
        </w:rPr>
        <w:t>3</w:t>
      </w:r>
      <w:r w:rsidR="00FC0532" w:rsidRPr="00D16C7C">
        <w:rPr>
          <w:rFonts w:ascii="Times New Roman" w:hAnsi="Times New Roman" w:cs="Times New Roman"/>
          <w:sz w:val="24"/>
          <w:szCs w:val="24"/>
        </w:rPr>
        <w:t xml:space="preserve"> проекта решения о бюджете </w:t>
      </w:r>
      <w:r w:rsidR="00CB412F" w:rsidRPr="00D16C7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FC0532" w:rsidRPr="00D16C7C">
        <w:rPr>
          <w:rFonts w:ascii="Times New Roman" w:hAnsi="Times New Roman" w:cs="Times New Roman"/>
          <w:sz w:val="24"/>
          <w:szCs w:val="24"/>
        </w:rPr>
        <w:t>и в приложениях №1</w:t>
      </w:r>
      <w:r w:rsidR="00270110" w:rsidRPr="00D16C7C">
        <w:rPr>
          <w:rFonts w:ascii="Times New Roman" w:hAnsi="Times New Roman" w:cs="Times New Roman"/>
          <w:sz w:val="24"/>
          <w:szCs w:val="24"/>
        </w:rPr>
        <w:t>5</w:t>
      </w:r>
      <w:r w:rsidR="00FC0532" w:rsidRPr="00D16C7C">
        <w:rPr>
          <w:rFonts w:ascii="Times New Roman" w:hAnsi="Times New Roman" w:cs="Times New Roman"/>
          <w:sz w:val="24"/>
          <w:szCs w:val="24"/>
        </w:rPr>
        <w:t xml:space="preserve"> и №1</w:t>
      </w:r>
      <w:r w:rsidR="00270110" w:rsidRPr="00D16C7C">
        <w:rPr>
          <w:rFonts w:ascii="Times New Roman" w:hAnsi="Times New Roman" w:cs="Times New Roman"/>
          <w:sz w:val="24"/>
          <w:szCs w:val="24"/>
        </w:rPr>
        <w:t>6</w:t>
      </w:r>
      <w:r w:rsidRPr="00D16C7C">
        <w:rPr>
          <w:rFonts w:ascii="Times New Roman" w:hAnsi="Times New Roman" w:cs="Times New Roman"/>
          <w:sz w:val="24"/>
          <w:szCs w:val="24"/>
        </w:rPr>
        <w:t xml:space="preserve"> к проекту решения).</w:t>
      </w:r>
    </w:p>
    <w:p w:rsidR="00004FD7" w:rsidRPr="00D16C7C" w:rsidRDefault="00004FD7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12. </w:t>
      </w:r>
      <w:r w:rsidR="00EB7968" w:rsidRPr="00D16C7C">
        <w:rPr>
          <w:rFonts w:ascii="Times New Roman" w:hAnsi="Times New Roman" w:cs="Times New Roman"/>
          <w:sz w:val="24"/>
          <w:szCs w:val="24"/>
        </w:rPr>
        <w:t>Объем бюджетных ассигнований дорожного фонда бюджета городского поселения</w:t>
      </w:r>
      <w:r w:rsidR="00270110" w:rsidRPr="00D16C7C">
        <w:rPr>
          <w:rFonts w:ascii="Times New Roman" w:hAnsi="Times New Roman" w:cs="Times New Roman"/>
          <w:sz w:val="24"/>
          <w:szCs w:val="24"/>
        </w:rPr>
        <w:t xml:space="preserve"> (указан в пункте 14 проекта решения о бюджете городского поселения)</w:t>
      </w:r>
      <w:r w:rsidR="00EB7968" w:rsidRPr="00D16C7C">
        <w:rPr>
          <w:rFonts w:ascii="Times New Roman" w:hAnsi="Times New Roman" w:cs="Times New Roman"/>
          <w:sz w:val="24"/>
          <w:szCs w:val="24"/>
        </w:rPr>
        <w:t>:</w:t>
      </w:r>
    </w:p>
    <w:p w:rsidR="00004FD7" w:rsidRPr="00D16C7C" w:rsidRDefault="00270110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- </w:t>
      </w:r>
      <w:r w:rsidR="00EB7968" w:rsidRPr="00D16C7C">
        <w:rPr>
          <w:rFonts w:ascii="Times New Roman" w:hAnsi="Times New Roman" w:cs="Times New Roman"/>
          <w:sz w:val="24"/>
          <w:szCs w:val="24"/>
        </w:rPr>
        <w:t>на 201</w:t>
      </w:r>
      <w:r w:rsidR="00C600EF" w:rsidRPr="00D16C7C">
        <w:rPr>
          <w:rFonts w:ascii="Times New Roman" w:hAnsi="Times New Roman" w:cs="Times New Roman"/>
          <w:sz w:val="24"/>
          <w:szCs w:val="24"/>
        </w:rPr>
        <w:t>9</w:t>
      </w:r>
      <w:r w:rsidR="00EB7968" w:rsidRPr="00D16C7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600EF" w:rsidRPr="00D16C7C">
        <w:rPr>
          <w:rFonts w:ascii="Times New Roman" w:hAnsi="Times New Roman" w:cs="Times New Roman"/>
          <w:b/>
          <w:sz w:val="24"/>
          <w:szCs w:val="24"/>
        </w:rPr>
        <w:t>5 431,8</w:t>
      </w:r>
      <w:r w:rsidR="00004FD7" w:rsidRPr="00D16C7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04FD7" w:rsidRPr="00D16C7C" w:rsidRDefault="00270110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- </w:t>
      </w:r>
      <w:r w:rsidR="00EB7968" w:rsidRPr="00D16C7C">
        <w:rPr>
          <w:rFonts w:ascii="Times New Roman" w:hAnsi="Times New Roman" w:cs="Times New Roman"/>
          <w:sz w:val="24"/>
          <w:szCs w:val="24"/>
        </w:rPr>
        <w:t>на 20</w:t>
      </w:r>
      <w:r w:rsidR="00C600EF" w:rsidRPr="00D16C7C">
        <w:rPr>
          <w:rFonts w:ascii="Times New Roman" w:hAnsi="Times New Roman" w:cs="Times New Roman"/>
          <w:sz w:val="24"/>
          <w:szCs w:val="24"/>
        </w:rPr>
        <w:t>20</w:t>
      </w:r>
      <w:r w:rsidR="00EB7968" w:rsidRPr="00D16C7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600EF" w:rsidRPr="00D16C7C">
        <w:rPr>
          <w:rFonts w:ascii="Times New Roman" w:hAnsi="Times New Roman" w:cs="Times New Roman"/>
          <w:b/>
          <w:sz w:val="24"/>
          <w:szCs w:val="24"/>
        </w:rPr>
        <w:t>6 872,6</w:t>
      </w:r>
      <w:r w:rsidR="00004FD7" w:rsidRPr="00D16C7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04FD7" w:rsidRPr="00D16C7C" w:rsidRDefault="00270110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- </w:t>
      </w:r>
      <w:r w:rsidR="00EB7968" w:rsidRPr="00D16C7C">
        <w:rPr>
          <w:rFonts w:ascii="Times New Roman" w:hAnsi="Times New Roman" w:cs="Times New Roman"/>
          <w:sz w:val="24"/>
          <w:szCs w:val="24"/>
        </w:rPr>
        <w:t>на 20</w:t>
      </w:r>
      <w:r w:rsidRPr="00D16C7C">
        <w:rPr>
          <w:rFonts w:ascii="Times New Roman" w:hAnsi="Times New Roman" w:cs="Times New Roman"/>
          <w:sz w:val="24"/>
          <w:szCs w:val="24"/>
        </w:rPr>
        <w:t>2</w:t>
      </w:r>
      <w:r w:rsidR="00C600EF" w:rsidRPr="00D16C7C">
        <w:rPr>
          <w:rFonts w:ascii="Times New Roman" w:hAnsi="Times New Roman" w:cs="Times New Roman"/>
          <w:sz w:val="24"/>
          <w:szCs w:val="24"/>
        </w:rPr>
        <w:t>1</w:t>
      </w:r>
      <w:r w:rsidR="00EB7968" w:rsidRPr="00D16C7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600EF" w:rsidRPr="00D16C7C">
        <w:rPr>
          <w:rFonts w:ascii="Times New Roman" w:hAnsi="Times New Roman" w:cs="Times New Roman"/>
          <w:b/>
          <w:sz w:val="24"/>
          <w:szCs w:val="24"/>
        </w:rPr>
        <w:t>8 191,1</w:t>
      </w:r>
      <w:r w:rsidR="00EB7968" w:rsidRPr="00D16C7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04FD7" w:rsidRPr="00D16C7C">
        <w:rPr>
          <w:rFonts w:ascii="Times New Roman" w:hAnsi="Times New Roman" w:cs="Times New Roman"/>
          <w:sz w:val="24"/>
          <w:szCs w:val="24"/>
        </w:rPr>
        <w:t>.</w:t>
      </w:r>
    </w:p>
    <w:p w:rsidR="00004FD7" w:rsidRPr="00D16C7C" w:rsidRDefault="00004FD7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13. </w:t>
      </w:r>
      <w:r w:rsidR="00CB412F" w:rsidRPr="00D16C7C">
        <w:rPr>
          <w:rFonts w:ascii="Times New Roman" w:hAnsi="Times New Roman" w:cs="Times New Roman"/>
          <w:sz w:val="24"/>
          <w:szCs w:val="24"/>
        </w:rPr>
        <w:t xml:space="preserve">Прогнозируемый объем доходов бюджета городского поселения в части доходов, установленных </w:t>
      </w:r>
      <w:r w:rsidR="00EC220E" w:rsidRPr="00D16C7C">
        <w:rPr>
          <w:rFonts w:ascii="Times New Roman" w:hAnsi="Times New Roman" w:cs="Times New Roman"/>
          <w:sz w:val="24"/>
          <w:szCs w:val="24"/>
        </w:rPr>
        <w:t xml:space="preserve">решением Совета депутатов Вяземского городского поселения от </w:t>
      </w:r>
      <w:r w:rsidR="00C600EF" w:rsidRPr="00D16C7C">
        <w:rPr>
          <w:rFonts w:ascii="Times New Roman" w:hAnsi="Times New Roman" w:cs="Times New Roman"/>
          <w:sz w:val="24"/>
          <w:szCs w:val="24"/>
        </w:rPr>
        <w:t>24.04.2018 №39</w:t>
      </w:r>
      <w:r w:rsidR="00EC220E" w:rsidRPr="00D16C7C"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области»</w:t>
      </w:r>
      <w:r w:rsidR="00CB412F" w:rsidRPr="00D16C7C">
        <w:rPr>
          <w:rFonts w:ascii="Times New Roman" w:hAnsi="Times New Roman" w:cs="Times New Roman"/>
          <w:sz w:val="24"/>
          <w:szCs w:val="24"/>
        </w:rPr>
        <w:t xml:space="preserve"> (указан в пункте 1</w:t>
      </w:r>
      <w:r w:rsidR="00270110" w:rsidRPr="00D16C7C">
        <w:rPr>
          <w:rFonts w:ascii="Times New Roman" w:hAnsi="Times New Roman" w:cs="Times New Roman"/>
          <w:sz w:val="24"/>
          <w:szCs w:val="24"/>
        </w:rPr>
        <w:t>5</w:t>
      </w:r>
      <w:r w:rsidR="00CB412F" w:rsidRPr="00D16C7C">
        <w:rPr>
          <w:rFonts w:ascii="Times New Roman" w:hAnsi="Times New Roman" w:cs="Times New Roman"/>
          <w:sz w:val="24"/>
          <w:szCs w:val="24"/>
        </w:rPr>
        <w:t xml:space="preserve"> проекта решения и </w:t>
      </w:r>
      <w:r w:rsidR="00EB7968" w:rsidRPr="00D16C7C">
        <w:rPr>
          <w:rFonts w:ascii="Times New Roman" w:hAnsi="Times New Roman" w:cs="Times New Roman"/>
          <w:sz w:val="24"/>
          <w:szCs w:val="24"/>
        </w:rPr>
        <w:t xml:space="preserve">в </w:t>
      </w:r>
      <w:r w:rsidR="00CB412F" w:rsidRPr="00D16C7C">
        <w:rPr>
          <w:rFonts w:ascii="Times New Roman" w:hAnsi="Times New Roman" w:cs="Times New Roman"/>
          <w:sz w:val="24"/>
          <w:szCs w:val="24"/>
        </w:rPr>
        <w:t>приложени</w:t>
      </w:r>
      <w:r w:rsidR="00EB7968" w:rsidRPr="00D16C7C">
        <w:rPr>
          <w:rFonts w:ascii="Times New Roman" w:hAnsi="Times New Roman" w:cs="Times New Roman"/>
          <w:sz w:val="24"/>
          <w:szCs w:val="24"/>
        </w:rPr>
        <w:t>ях</w:t>
      </w:r>
      <w:r w:rsidR="00CB412F" w:rsidRPr="00D16C7C">
        <w:rPr>
          <w:rFonts w:ascii="Times New Roman" w:hAnsi="Times New Roman" w:cs="Times New Roman"/>
          <w:sz w:val="24"/>
          <w:szCs w:val="24"/>
        </w:rPr>
        <w:t xml:space="preserve"> №1</w:t>
      </w:r>
      <w:r w:rsidR="00270110" w:rsidRPr="00D16C7C">
        <w:rPr>
          <w:rFonts w:ascii="Times New Roman" w:hAnsi="Times New Roman" w:cs="Times New Roman"/>
          <w:sz w:val="24"/>
          <w:szCs w:val="24"/>
        </w:rPr>
        <w:t>7 и №18</w:t>
      </w:r>
      <w:r w:rsidR="00EB7968" w:rsidRPr="00D16C7C">
        <w:rPr>
          <w:rFonts w:ascii="Times New Roman" w:hAnsi="Times New Roman" w:cs="Times New Roman"/>
          <w:sz w:val="24"/>
          <w:szCs w:val="24"/>
        </w:rPr>
        <w:t xml:space="preserve"> </w:t>
      </w:r>
      <w:r w:rsidR="00CB412F" w:rsidRPr="00D16C7C">
        <w:rPr>
          <w:rFonts w:ascii="Times New Roman" w:hAnsi="Times New Roman" w:cs="Times New Roman"/>
          <w:sz w:val="24"/>
          <w:szCs w:val="24"/>
        </w:rPr>
        <w:t>к проекту решения).</w:t>
      </w:r>
    </w:p>
    <w:p w:rsidR="00004FD7" w:rsidRPr="00D16C7C" w:rsidRDefault="00004FD7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14. </w:t>
      </w:r>
      <w:r w:rsidR="00EB7968" w:rsidRPr="00D16C7C">
        <w:rPr>
          <w:rFonts w:ascii="Times New Roman" w:hAnsi="Times New Roman" w:cs="Times New Roman"/>
          <w:sz w:val="24"/>
          <w:szCs w:val="24"/>
        </w:rPr>
        <w:t xml:space="preserve">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Вяземского городского </w:t>
      </w:r>
      <w:r w:rsidR="00AB51F8" w:rsidRPr="00D16C7C">
        <w:rPr>
          <w:rFonts w:ascii="Times New Roman" w:hAnsi="Times New Roman" w:cs="Times New Roman"/>
          <w:sz w:val="24"/>
          <w:szCs w:val="24"/>
        </w:rPr>
        <w:t>поселения</w:t>
      </w:r>
      <w:r w:rsidR="00EB7968" w:rsidRPr="00D16C7C">
        <w:rPr>
          <w:rFonts w:ascii="Times New Roman" w:hAnsi="Times New Roman" w:cs="Times New Roman"/>
          <w:sz w:val="24"/>
          <w:szCs w:val="24"/>
        </w:rPr>
        <w:t xml:space="preserve"> </w:t>
      </w:r>
      <w:r w:rsidR="00AB51F8" w:rsidRPr="00D16C7C">
        <w:rPr>
          <w:rFonts w:ascii="Times New Roman" w:hAnsi="Times New Roman" w:cs="Times New Roman"/>
          <w:sz w:val="24"/>
          <w:szCs w:val="24"/>
        </w:rPr>
        <w:t>Вяземского</w:t>
      </w:r>
      <w:r w:rsidR="00EB7968" w:rsidRPr="00D16C7C">
        <w:rPr>
          <w:rFonts w:ascii="Times New Roman" w:hAnsi="Times New Roman" w:cs="Times New Roman"/>
          <w:sz w:val="24"/>
          <w:szCs w:val="24"/>
        </w:rPr>
        <w:t xml:space="preserve"> района Смоленской области или приобретение объектов недвижимого имущества в муниципальную собственность Вяземского городского поселения Вяземского района Смоленской области в </w:t>
      </w:r>
      <w:r w:rsidR="00AB51F8" w:rsidRPr="00D16C7C">
        <w:rPr>
          <w:rFonts w:ascii="Times New Roman" w:hAnsi="Times New Roman" w:cs="Times New Roman"/>
          <w:sz w:val="24"/>
          <w:szCs w:val="24"/>
        </w:rPr>
        <w:t>соответствии</w:t>
      </w:r>
      <w:r w:rsidR="00EB7968" w:rsidRPr="00D16C7C">
        <w:rPr>
          <w:rFonts w:ascii="Times New Roman" w:hAnsi="Times New Roman" w:cs="Times New Roman"/>
          <w:sz w:val="24"/>
          <w:szCs w:val="24"/>
        </w:rPr>
        <w:t xml:space="preserve"> с решениями, принимаемыми в порядке, установленном Администрацией муниципального образования «Вяземский район» Смоленской области</w:t>
      </w:r>
      <w:r w:rsidR="00270110" w:rsidRPr="00D16C7C">
        <w:rPr>
          <w:rFonts w:ascii="Times New Roman" w:hAnsi="Times New Roman" w:cs="Times New Roman"/>
          <w:sz w:val="24"/>
          <w:szCs w:val="24"/>
        </w:rPr>
        <w:t xml:space="preserve"> (указан в пункте 16 проекта решения о бюджете городского поселения)</w:t>
      </w:r>
      <w:r w:rsidR="00EB7968" w:rsidRPr="00D16C7C">
        <w:rPr>
          <w:rFonts w:ascii="Times New Roman" w:hAnsi="Times New Roman" w:cs="Times New Roman"/>
          <w:sz w:val="24"/>
          <w:szCs w:val="24"/>
        </w:rPr>
        <w:t>:</w:t>
      </w:r>
    </w:p>
    <w:p w:rsidR="00004FD7" w:rsidRPr="00D16C7C" w:rsidRDefault="00270110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- </w:t>
      </w:r>
      <w:r w:rsidR="00AB51F8" w:rsidRPr="00D16C7C">
        <w:rPr>
          <w:rFonts w:ascii="Times New Roman" w:hAnsi="Times New Roman" w:cs="Times New Roman"/>
          <w:sz w:val="24"/>
          <w:szCs w:val="24"/>
        </w:rPr>
        <w:t>на 201</w:t>
      </w:r>
      <w:r w:rsidR="00C600EF" w:rsidRPr="00D16C7C">
        <w:rPr>
          <w:rFonts w:ascii="Times New Roman" w:hAnsi="Times New Roman" w:cs="Times New Roman"/>
          <w:sz w:val="24"/>
          <w:szCs w:val="24"/>
        </w:rPr>
        <w:t>9</w:t>
      </w:r>
      <w:r w:rsidR="00AB51F8" w:rsidRPr="00D16C7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600EF" w:rsidRPr="00D16C7C">
        <w:rPr>
          <w:rFonts w:ascii="Times New Roman" w:hAnsi="Times New Roman" w:cs="Times New Roman"/>
          <w:b/>
          <w:sz w:val="24"/>
          <w:szCs w:val="24"/>
        </w:rPr>
        <w:t>12 775,9</w:t>
      </w:r>
      <w:r w:rsidR="00004FD7" w:rsidRPr="00D16C7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04FD7" w:rsidRPr="00D16C7C" w:rsidRDefault="00270110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- </w:t>
      </w:r>
      <w:r w:rsidR="00AB51F8" w:rsidRPr="00D16C7C">
        <w:rPr>
          <w:rFonts w:ascii="Times New Roman" w:hAnsi="Times New Roman" w:cs="Times New Roman"/>
          <w:sz w:val="24"/>
          <w:szCs w:val="24"/>
        </w:rPr>
        <w:t>на 20</w:t>
      </w:r>
      <w:r w:rsidR="00C600EF" w:rsidRPr="00D16C7C">
        <w:rPr>
          <w:rFonts w:ascii="Times New Roman" w:hAnsi="Times New Roman" w:cs="Times New Roman"/>
          <w:sz w:val="24"/>
          <w:szCs w:val="24"/>
        </w:rPr>
        <w:t>20</w:t>
      </w:r>
      <w:r w:rsidR="00AB51F8" w:rsidRPr="00D16C7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600EF" w:rsidRPr="00D16C7C">
        <w:rPr>
          <w:rFonts w:ascii="Times New Roman" w:hAnsi="Times New Roman" w:cs="Times New Roman"/>
          <w:b/>
          <w:sz w:val="24"/>
          <w:szCs w:val="24"/>
        </w:rPr>
        <w:t>17 966,6</w:t>
      </w:r>
      <w:r w:rsidR="00004FD7" w:rsidRPr="00D16C7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04FD7" w:rsidRPr="00D16C7C" w:rsidRDefault="00270110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- </w:t>
      </w:r>
      <w:r w:rsidR="00AB51F8" w:rsidRPr="00D16C7C">
        <w:rPr>
          <w:rFonts w:ascii="Times New Roman" w:hAnsi="Times New Roman" w:cs="Times New Roman"/>
          <w:sz w:val="24"/>
          <w:szCs w:val="24"/>
        </w:rPr>
        <w:t>на 20</w:t>
      </w:r>
      <w:r w:rsidRPr="00D16C7C">
        <w:rPr>
          <w:rFonts w:ascii="Times New Roman" w:hAnsi="Times New Roman" w:cs="Times New Roman"/>
          <w:sz w:val="24"/>
          <w:szCs w:val="24"/>
        </w:rPr>
        <w:t>2</w:t>
      </w:r>
      <w:r w:rsidR="00C600EF" w:rsidRPr="00D16C7C">
        <w:rPr>
          <w:rFonts w:ascii="Times New Roman" w:hAnsi="Times New Roman" w:cs="Times New Roman"/>
          <w:sz w:val="24"/>
          <w:szCs w:val="24"/>
        </w:rPr>
        <w:t>1</w:t>
      </w:r>
      <w:r w:rsidR="00AB51F8" w:rsidRPr="00D16C7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600EF" w:rsidRPr="00D16C7C">
        <w:rPr>
          <w:rFonts w:ascii="Times New Roman" w:hAnsi="Times New Roman" w:cs="Times New Roman"/>
          <w:b/>
          <w:sz w:val="24"/>
          <w:szCs w:val="24"/>
        </w:rPr>
        <w:t>17 162,3</w:t>
      </w:r>
      <w:r w:rsidR="00AB51F8" w:rsidRPr="00D16C7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04FD7" w:rsidRPr="00D16C7C">
        <w:rPr>
          <w:rFonts w:ascii="Times New Roman" w:hAnsi="Times New Roman" w:cs="Times New Roman"/>
          <w:sz w:val="24"/>
          <w:szCs w:val="24"/>
        </w:rPr>
        <w:t>.</w:t>
      </w:r>
    </w:p>
    <w:p w:rsidR="00004FD7" w:rsidRPr="00D16C7C" w:rsidRDefault="00004FD7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15. </w:t>
      </w:r>
      <w:r w:rsidR="00AB51F8" w:rsidRPr="00D16C7C">
        <w:rPr>
          <w:rFonts w:ascii="Times New Roman" w:hAnsi="Times New Roman" w:cs="Times New Roman"/>
          <w:sz w:val="24"/>
          <w:szCs w:val="24"/>
        </w:rPr>
        <w:t>Резервный фонд Администрации муниципального образования «Вязем</w:t>
      </w:r>
      <w:r w:rsidR="00270110" w:rsidRPr="00D16C7C">
        <w:rPr>
          <w:rFonts w:ascii="Times New Roman" w:hAnsi="Times New Roman" w:cs="Times New Roman"/>
          <w:sz w:val="24"/>
          <w:szCs w:val="24"/>
        </w:rPr>
        <w:t>ский район» Смоленской области (указан в пункте 17 проекта решения о бюджете городского поселения)</w:t>
      </w:r>
      <w:r w:rsidRPr="00D16C7C">
        <w:rPr>
          <w:rFonts w:ascii="Times New Roman" w:hAnsi="Times New Roman" w:cs="Times New Roman"/>
          <w:sz w:val="24"/>
          <w:szCs w:val="24"/>
        </w:rPr>
        <w:t>:</w:t>
      </w:r>
    </w:p>
    <w:p w:rsidR="00004FD7" w:rsidRPr="00D16C7C" w:rsidRDefault="00270110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- </w:t>
      </w:r>
      <w:r w:rsidR="00AB51F8" w:rsidRPr="00D16C7C">
        <w:rPr>
          <w:rFonts w:ascii="Times New Roman" w:hAnsi="Times New Roman" w:cs="Times New Roman"/>
          <w:sz w:val="24"/>
          <w:szCs w:val="24"/>
        </w:rPr>
        <w:t>на 201</w:t>
      </w:r>
      <w:r w:rsidR="00C600EF" w:rsidRPr="00D16C7C">
        <w:rPr>
          <w:rFonts w:ascii="Times New Roman" w:hAnsi="Times New Roman" w:cs="Times New Roman"/>
          <w:sz w:val="24"/>
          <w:szCs w:val="24"/>
        </w:rPr>
        <w:t>9</w:t>
      </w:r>
      <w:r w:rsidR="00AB51F8" w:rsidRPr="00D16C7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B51F8" w:rsidRPr="00D16C7C">
        <w:rPr>
          <w:rFonts w:ascii="Times New Roman" w:hAnsi="Times New Roman" w:cs="Times New Roman"/>
          <w:b/>
          <w:sz w:val="24"/>
          <w:szCs w:val="24"/>
        </w:rPr>
        <w:t>3 500,0</w:t>
      </w:r>
      <w:r w:rsidR="00004FD7" w:rsidRPr="00D16C7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04FD7" w:rsidRPr="00D16C7C" w:rsidRDefault="00270110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- </w:t>
      </w:r>
      <w:r w:rsidR="00AB51F8" w:rsidRPr="00D16C7C">
        <w:rPr>
          <w:rFonts w:ascii="Times New Roman" w:hAnsi="Times New Roman" w:cs="Times New Roman"/>
          <w:sz w:val="24"/>
          <w:szCs w:val="24"/>
        </w:rPr>
        <w:t>на 20</w:t>
      </w:r>
      <w:r w:rsidR="00C600EF" w:rsidRPr="00D16C7C">
        <w:rPr>
          <w:rFonts w:ascii="Times New Roman" w:hAnsi="Times New Roman" w:cs="Times New Roman"/>
          <w:sz w:val="24"/>
          <w:szCs w:val="24"/>
        </w:rPr>
        <w:t>20</w:t>
      </w:r>
      <w:r w:rsidR="00AB51F8" w:rsidRPr="00D16C7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B51F8" w:rsidRPr="00D16C7C">
        <w:rPr>
          <w:rFonts w:ascii="Times New Roman" w:hAnsi="Times New Roman" w:cs="Times New Roman"/>
          <w:b/>
          <w:sz w:val="24"/>
          <w:szCs w:val="24"/>
        </w:rPr>
        <w:t>3 500,0</w:t>
      </w:r>
      <w:r w:rsidR="00004FD7" w:rsidRPr="00D16C7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C088D" w:rsidRPr="00D16C7C" w:rsidRDefault="00270110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- </w:t>
      </w:r>
      <w:r w:rsidR="00AB51F8" w:rsidRPr="00D16C7C">
        <w:rPr>
          <w:rFonts w:ascii="Times New Roman" w:hAnsi="Times New Roman" w:cs="Times New Roman"/>
          <w:sz w:val="24"/>
          <w:szCs w:val="24"/>
        </w:rPr>
        <w:t>на 20</w:t>
      </w:r>
      <w:r w:rsidRPr="00D16C7C">
        <w:rPr>
          <w:rFonts w:ascii="Times New Roman" w:hAnsi="Times New Roman" w:cs="Times New Roman"/>
          <w:sz w:val="24"/>
          <w:szCs w:val="24"/>
        </w:rPr>
        <w:t>2</w:t>
      </w:r>
      <w:r w:rsidR="00C600EF" w:rsidRPr="00D16C7C">
        <w:rPr>
          <w:rFonts w:ascii="Times New Roman" w:hAnsi="Times New Roman" w:cs="Times New Roman"/>
          <w:sz w:val="24"/>
          <w:szCs w:val="24"/>
        </w:rPr>
        <w:t>1</w:t>
      </w:r>
      <w:r w:rsidR="00AB51F8" w:rsidRPr="00D16C7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B51F8" w:rsidRPr="00D16C7C">
        <w:rPr>
          <w:rFonts w:ascii="Times New Roman" w:hAnsi="Times New Roman" w:cs="Times New Roman"/>
          <w:b/>
          <w:sz w:val="24"/>
          <w:szCs w:val="24"/>
        </w:rPr>
        <w:t>3 500,0</w:t>
      </w:r>
      <w:r w:rsidR="005C088D" w:rsidRPr="00D16C7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C088D" w:rsidRPr="00D16C7C" w:rsidRDefault="005C088D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16. </w:t>
      </w:r>
      <w:r w:rsidR="00AB51F8" w:rsidRPr="00D16C7C">
        <w:rPr>
          <w:rFonts w:ascii="Times New Roman" w:hAnsi="Times New Roman" w:cs="Times New Roman"/>
          <w:sz w:val="24"/>
          <w:szCs w:val="24"/>
        </w:rPr>
        <w:t>Объёмы иных межбюджетных трансфертов из бюджета городского поселения бюджету муниципального образования «Вязем</w:t>
      </w:r>
      <w:r w:rsidR="00270110" w:rsidRPr="00D16C7C">
        <w:rPr>
          <w:rFonts w:ascii="Times New Roman" w:hAnsi="Times New Roman" w:cs="Times New Roman"/>
          <w:sz w:val="24"/>
          <w:szCs w:val="24"/>
        </w:rPr>
        <w:t>ский район» Смоленской области (указаны в пункте 18 проекта решения о бюджете городского поселения):</w:t>
      </w:r>
    </w:p>
    <w:p w:rsidR="005C088D" w:rsidRPr="00D16C7C" w:rsidRDefault="00270110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- </w:t>
      </w:r>
      <w:r w:rsidR="00AB51F8" w:rsidRPr="00D16C7C">
        <w:rPr>
          <w:rFonts w:ascii="Times New Roman" w:hAnsi="Times New Roman" w:cs="Times New Roman"/>
          <w:sz w:val="24"/>
          <w:szCs w:val="24"/>
        </w:rPr>
        <w:t>на 201</w:t>
      </w:r>
      <w:r w:rsidR="009430C1" w:rsidRPr="00D16C7C">
        <w:rPr>
          <w:rFonts w:ascii="Times New Roman" w:hAnsi="Times New Roman" w:cs="Times New Roman"/>
          <w:sz w:val="24"/>
          <w:szCs w:val="24"/>
        </w:rPr>
        <w:t>9</w:t>
      </w:r>
      <w:r w:rsidR="00AB51F8" w:rsidRPr="00D16C7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430C1" w:rsidRPr="00D16C7C">
        <w:rPr>
          <w:rFonts w:ascii="Times New Roman" w:hAnsi="Times New Roman" w:cs="Times New Roman"/>
          <w:b/>
          <w:sz w:val="24"/>
          <w:szCs w:val="24"/>
        </w:rPr>
        <w:t>4 758,5</w:t>
      </w:r>
      <w:r w:rsidR="005C088D" w:rsidRPr="00D16C7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C088D" w:rsidRPr="00D16C7C" w:rsidRDefault="00270110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- </w:t>
      </w:r>
      <w:r w:rsidR="00AB51F8" w:rsidRPr="00D16C7C">
        <w:rPr>
          <w:rFonts w:ascii="Times New Roman" w:hAnsi="Times New Roman" w:cs="Times New Roman"/>
          <w:sz w:val="24"/>
          <w:szCs w:val="24"/>
        </w:rPr>
        <w:t>на 20</w:t>
      </w:r>
      <w:r w:rsidR="009430C1" w:rsidRPr="00D16C7C">
        <w:rPr>
          <w:rFonts w:ascii="Times New Roman" w:hAnsi="Times New Roman" w:cs="Times New Roman"/>
          <w:sz w:val="24"/>
          <w:szCs w:val="24"/>
        </w:rPr>
        <w:t>20</w:t>
      </w:r>
      <w:r w:rsidR="00AB51F8" w:rsidRPr="00D16C7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430C1" w:rsidRPr="00D16C7C">
        <w:rPr>
          <w:rFonts w:ascii="Times New Roman" w:hAnsi="Times New Roman" w:cs="Times New Roman"/>
          <w:b/>
          <w:sz w:val="24"/>
          <w:szCs w:val="24"/>
        </w:rPr>
        <w:t>4 537,0</w:t>
      </w:r>
      <w:r w:rsidRPr="00D16C7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C088D" w:rsidRPr="00D16C7C" w:rsidRDefault="00270110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B51F8" w:rsidRPr="00D16C7C">
        <w:rPr>
          <w:rFonts w:ascii="Times New Roman" w:hAnsi="Times New Roman" w:cs="Times New Roman"/>
          <w:sz w:val="24"/>
          <w:szCs w:val="24"/>
        </w:rPr>
        <w:t>на 20</w:t>
      </w:r>
      <w:r w:rsidRPr="00D16C7C">
        <w:rPr>
          <w:rFonts w:ascii="Times New Roman" w:hAnsi="Times New Roman" w:cs="Times New Roman"/>
          <w:sz w:val="24"/>
          <w:szCs w:val="24"/>
        </w:rPr>
        <w:t>2</w:t>
      </w:r>
      <w:r w:rsidR="009430C1" w:rsidRPr="00D16C7C">
        <w:rPr>
          <w:rFonts w:ascii="Times New Roman" w:hAnsi="Times New Roman" w:cs="Times New Roman"/>
          <w:sz w:val="24"/>
          <w:szCs w:val="24"/>
        </w:rPr>
        <w:t>1</w:t>
      </w:r>
      <w:r w:rsidR="00AB51F8" w:rsidRPr="00D16C7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430C1" w:rsidRPr="00D16C7C">
        <w:rPr>
          <w:rFonts w:ascii="Times New Roman" w:hAnsi="Times New Roman" w:cs="Times New Roman"/>
          <w:b/>
          <w:sz w:val="24"/>
          <w:szCs w:val="24"/>
        </w:rPr>
        <w:t>4 572,6</w:t>
      </w:r>
      <w:r w:rsidR="00AB51F8" w:rsidRPr="00D16C7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C088D" w:rsidRPr="00D16C7C" w:rsidRDefault="005C088D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17. </w:t>
      </w:r>
      <w:r w:rsidR="00AB51F8" w:rsidRPr="00D16C7C">
        <w:rPr>
          <w:rFonts w:ascii="Times New Roman" w:hAnsi="Times New Roman" w:cs="Times New Roman"/>
          <w:sz w:val="24"/>
          <w:szCs w:val="24"/>
        </w:rPr>
        <w:t>Объёмы иных межбюджетных трансфертов по каждому виду иного межбюджетного трансферта (указаны в пункте 18 проекта решения о бюджете городского поселения и в приложениях №</w:t>
      </w:r>
      <w:r w:rsidR="00270110" w:rsidRPr="00D16C7C">
        <w:rPr>
          <w:rFonts w:ascii="Times New Roman" w:hAnsi="Times New Roman" w:cs="Times New Roman"/>
          <w:sz w:val="24"/>
          <w:szCs w:val="24"/>
        </w:rPr>
        <w:t>19</w:t>
      </w:r>
      <w:r w:rsidR="00AB51F8" w:rsidRPr="00D16C7C">
        <w:rPr>
          <w:rFonts w:ascii="Times New Roman" w:hAnsi="Times New Roman" w:cs="Times New Roman"/>
          <w:sz w:val="24"/>
          <w:szCs w:val="24"/>
        </w:rPr>
        <w:t xml:space="preserve"> и №2</w:t>
      </w:r>
      <w:r w:rsidR="00270110" w:rsidRPr="00D16C7C">
        <w:rPr>
          <w:rFonts w:ascii="Times New Roman" w:hAnsi="Times New Roman" w:cs="Times New Roman"/>
          <w:sz w:val="24"/>
          <w:szCs w:val="24"/>
        </w:rPr>
        <w:t>0</w:t>
      </w:r>
      <w:r w:rsidR="00AB51F8" w:rsidRPr="00D16C7C">
        <w:rPr>
          <w:rFonts w:ascii="Times New Roman" w:hAnsi="Times New Roman" w:cs="Times New Roman"/>
          <w:sz w:val="24"/>
          <w:szCs w:val="24"/>
        </w:rPr>
        <w:t xml:space="preserve"> к проекту решения).</w:t>
      </w:r>
    </w:p>
    <w:p w:rsidR="005C088D" w:rsidRPr="00D16C7C" w:rsidRDefault="005C088D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18. </w:t>
      </w:r>
      <w:r w:rsidR="00AB51F8" w:rsidRPr="00D16C7C">
        <w:rPr>
          <w:rFonts w:ascii="Times New Roman" w:hAnsi="Times New Roman" w:cs="Times New Roman"/>
          <w:sz w:val="24"/>
          <w:szCs w:val="24"/>
        </w:rPr>
        <w:t>Программа внутренних заимствований городского поселения</w:t>
      </w:r>
      <w:r w:rsidR="00001DBF" w:rsidRPr="00D16C7C">
        <w:rPr>
          <w:rFonts w:ascii="Times New Roman" w:hAnsi="Times New Roman" w:cs="Times New Roman"/>
          <w:sz w:val="24"/>
          <w:szCs w:val="24"/>
        </w:rPr>
        <w:t xml:space="preserve"> (указана в пункте 19 проекта решения и в приложениях №2</w:t>
      </w:r>
      <w:r w:rsidRPr="00D16C7C">
        <w:rPr>
          <w:rFonts w:ascii="Times New Roman" w:hAnsi="Times New Roman" w:cs="Times New Roman"/>
          <w:sz w:val="24"/>
          <w:szCs w:val="24"/>
        </w:rPr>
        <w:t>1</w:t>
      </w:r>
      <w:r w:rsidR="00001DBF" w:rsidRPr="00D16C7C">
        <w:rPr>
          <w:rFonts w:ascii="Times New Roman" w:hAnsi="Times New Roman" w:cs="Times New Roman"/>
          <w:sz w:val="24"/>
          <w:szCs w:val="24"/>
        </w:rPr>
        <w:t xml:space="preserve"> и №2</w:t>
      </w:r>
      <w:r w:rsidRPr="00D16C7C">
        <w:rPr>
          <w:rFonts w:ascii="Times New Roman" w:hAnsi="Times New Roman" w:cs="Times New Roman"/>
          <w:sz w:val="24"/>
          <w:szCs w:val="24"/>
        </w:rPr>
        <w:t>2</w:t>
      </w:r>
      <w:r w:rsidR="00001DBF" w:rsidRPr="00D16C7C">
        <w:rPr>
          <w:rFonts w:ascii="Times New Roman" w:hAnsi="Times New Roman" w:cs="Times New Roman"/>
          <w:sz w:val="24"/>
          <w:szCs w:val="24"/>
        </w:rPr>
        <w:t xml:space="preserve"> к проекту решения).</w:t>
      </w:r>
    </w:p>
    <w:p w:rsidR="005C088D" w:rsidRPr="00D16C7C" w:rsidRDefault="005C088D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19. </w:t>
      </w:r>
      <w:r w:rsidR="00001DBF" w:rsidRPr="00D16C7C">
        <w:rPr>
          <w:rFonts w:ascii="Times New Roman" w:hAnsi="Times New Roman" w:cs="Times New Roman"/>
          <w:sz w:val="24"/>
          <w:szCs w:val="24"/>
        </w:rPr>
        <w:t>Предельный объём муниципального долга на 201</w:t>
      </w:r>
      <w:r w:rsidR="009430C1" w:rsidRPr="00D16C7C">
        <w:rPr>
          <w:rFonts w:ascii="Times New Roman" w:hAnsi="Times New Roman" w:cs="Times New Roman"/>
          <w:sz w:val="24"/>
          <w:szCs w:val="24"/>
        </w:rPr>
        <w:t>9</w:t>
      </w:r>
      <w:r w:rsidR="00001DBF" w:rsidRPr="00D16C7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01DBF" w:rsidRPr="00D16C7C">
        <w:rPr>
          <w:rFonts w:ascii="Times New Roman" w:hAnsi="Times New Roman" w:cs="Times New Roman"/>
          <w:b/>
          <w:sz w:val="24"/>
          <w:szCs w:val="24"/>
        </w:rPr>
        <w:t>100 000,0</w:t>
      </w:r>
      <w:r w:rsidRPr="00D16C7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C088D" w:rsidRPr="00D16C7C" w:rsidRDefault="005C088D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20. </w:t>
      </w:r>
      <w:r w:rsidR="00001DBF" w:rsidRPr="00D16C7C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на 1 января 20</w:t>
      </w:r>
      <w:r w:rsidR="009430C1" w:rsidRPr="00D16C7C">
        <w:rPr>
          <w:rFonts w:ascii="Times New Roman" w:hAnsi="Times New Roman" w:cs="Times New Roman"/>
          <w:sz w:val="24"/>
          <w:szCs w:val="24"/>
        </w:rPr>
        <w:t>20</w:t>
      </w:r>
      <w:r w:rsidR="00001DBF" w:rsidRPr="00D16C7C">
        <w:rPr>
          <w:rFonts w:ascii="Times New Roman" w:hAnsi="Times New Roman" w:cs="Times New Roman"/>
          <w:sz w:val="24"/>
          <w:szCs w:val="24"/>
        </w:rPr>
        <w:t xml:space="preserve"> года по долговым обязательствам городского поселения в сумме </w:t>
      </w:r>
      <w:r w:rsidRPr="00D16C7C">
        <w:rPr>
          <w:rFonts w:ascii="Times New Roman" w:hAnsi="Times New Roman" w:cs="Times New Roman"/>
          <w:b/>
          <w:sz w:val="24"/>
          <w:szCs w:val="24"/>
        </w:rPr>
        <w:t>40 751,3</w:t>
      </w:r>
      <w:r w:rsidR="00001DBF" w:rsidRPr="00D16C7C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городского поселения в сумме </w:t>
      </w:r>
      <w:r w:rsidR="00001DBF" w:rsidRPr="00D16C7C">
        <w:rPr>
          <w:rFonts w:ascii="Times New Roman" w:hAnsi="Times New Roman" w:cs="Times New Roman"/>
          <w:b/>
          <w:sz w:val="24"/>
          <w:szCs w:val="24"/>
        </w:rPr>
        <w:t>0,0</w:t>
      </w:r>
      <w:r w:rsidR="00001DBF" w:rsidRPr="00D16C7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C088D" w:rsidRPr="00D16C7C" w:rsidRDefault="005C088D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21. </w:t>
      </w:r>
      <w:r w:rsidR="00001DBF" w:rsidRPr="00D16C7C">
        <w:rPr>
          <w:rFonts w:ascii="Times New Roman" w:hAnsi="Times New Roman" w:cs="Times New Roman"/>
          <w:sz w:val="24"/>
          <w:szCs w:val="24"/>
        </w:rPr>
        <w:t>Предельный объем муниципального долга на 20</w:t>
      </w:r>
      <w:r w:rsidR="009430C1" w:rsidRPr="00D16C7C">
        <w:rPr>
          <w:rFonts w:ascii="Times New Roman" w:hAnsi="Times New Roman" w:cs="Times New Roman"/>
          <w:sz w:val="24"/>
          <w:szCs w:val="24"/>
        </w:rPr>
        <w:t>20</w:t>
      </w:r>
      <w:r w:rsidR="00001DBF" w:rsidRPr="00D16C7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01DBF" w:rsidRPr="00D16C7C">
        <w:rPr>
          <w:rFonts w:ascii="Times New Roman" w:hAnsi="Times New Roman" w:cs="Times New Roman"/>
          <w:b/>
          <w:sz w:val="24"/>
          <w:szCs w:val="24"/>
        </w:rPr>
        <w:t>1</w:t>
      </w:r>
      <w:r w:rsidRPr="00D16C7C">
        <w:rPr>
          <w:rFonts w:ascii="Times New Roman" w:hAnsi="Times New Roman" w:cs="Times New Roman"/>
          <w:b/>
          <w:sz w:val="24"/>
          <w:szCs w:val="24"/>
        </w:rPr>
        <w:t>0</w:t>
      </w:r>
      <w:r w:rsidR="00001DBF" w:rsidRPr="00D16C7C">
        <w:rPr>
          <w:rFonts w:ascii="Times New Roman" w:hAnsi="Times New Roman" w:cs="Times New Roman"/>
          <w:b/>
          <w:sz w:val="24"/>
          <w:szCs w:val="24"/>
        </w:rPr>
        <w:t>0 000,0</w:t>
      </w:r>
      <w:r w:rsidRPr="00D16C7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C088D" w:rsidRPr="00D16C7C" w:rsidRDefault="005C088D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22. </w:t>
      </w:r>
      <w:r w:rsidR="006E6257" w:rsidRPr="00D16C7C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на 1 января 20</w:t>
      </w:r>
      <w:r w:rsidRPr="00D16C7C">
        <w:rPr>
          <w:rFonts w:ascii="Times New Roman" w:hAnsi="Times New Roman" w:cs="Times New Roman"/>
          <w:sz w:val="24"/>
          <w:szCs w:val="24"/>
        </w:rPr>
        <w:t>2</w:t>
      </w:r>
      <w:r w:rsidR="009430C1" w:rsidRPr="00D16C7C">
        <w:rPr>
          <w:rFonts w:ascii="Times New Roman" w:hAnsi="Times New Roman" w:cs="Times New Roman"/>
          <w:sz w:val="24"/>
          <w:szCs w:val="24"/>
        </w:rPr>
        <w:t>1</w:t>
      </w:r>
      <w:r w:rsidR="006E6257" w:rsidRPr="00D16C7C">
        <w:rPr>
          <w:rFonts w:ascii="Times New Roman" w:hAnsi="Times New Roman" w:cs="Times New Roman"/>
          <w:sz w:val="24"/>
          <w:szCs w:val="24"/>
        </w:rPr>
        <w:t xml:space="preserve"> года по долговым обязательствам городского поселения в сумме </w:t>
      </w:r>
      <w:r w:rsidR="006E6257" w:rsidRPr="00D16C7C">
        <w:rPr>
          <w:rFonts w:ascii="Times New Roman" w:hAnsi="Times New Roman" w:cs="Times New Roman"/>
          <w:b/>
          <w:sz w:val="24"/>
          <w:szCs w:val="24"/>
        </w:rPr>
        <w:t>40 751,3</w:t>
      </w:r>
      <w:r w:rsidR="006E6257" w:rsidRPr="00D16C7C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городского поселения в сумме </w:t>
      </w:r>
      <w:r w:rsidR="006E6257" w:rsidRPr="00D16C7C">
        <w:rPr>
          <w:rFonts w:ascii="Times New Roman" w:hAnsi="Times New Roman" w:cs="Times New Roman"/>
          <w:b/>
          <w:sz w:val="24"/>
          <w:szCs w:val="24"/>
        </w:rPr>
        <w:t>0,0</w:t>
      </w:r>
      <w:r w:rsidRPr="00D16C7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C088D" w:rsidRPr="00D16C7C" w:rsidRDefault="005C088D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23. </w:t>
      </w:r>
      <w:r w:rsidR="006E6257" w:rsidRPr="00D16C7C">
        <w:rPr>
          <w:rFonts w:ascii="Times New Roman" w:hAnsi="Times New Roman" w:cs="Times New Roman"/>
          <w:sz w:val="24"/>
          <w:szCs w:val="24"/>
        </w:rPr>
        <w:t>Предельный объем муниципального долга на 20</w:t>
      </w:r>
      <w:r w:rsidR="009430C1" w:rsidRPr="00D16C7C">
        <w:rPr>
          <w:rFonts w:ascii="Times New Roman" w:hAnsi="Times New Roman" w:cs="Times New Roman"/>
          <w:sz w:val="24"/>
          <w:szCs w:val="24"/>
        </w:rPr>
        <w:t>21</w:t>
      </w:r>
      <w:r w:rsidR="006E6257" w:rsidRPr="00D16C7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E6257" w:rsidRPr="00D16C7C">
        <w:rPr>
          <w:rFonts w:ascii="Times New Roman" w:hAnsi="Times New Roman" w:cs="Times New Roman"/>
          <w:b/>
          <w:sz w:val="24"/>
          <w:szCs w:val="24"/>
        </w:rPr>
        <w:t>1</w:t>
      </w:r>
      <w:r w:rsidRPr="00D16C7C">
        <w:rPr>
          <w:rFonts w:ascii="Times New Roman" w:hAnsi="Times New Roman" w:cs="Times New Roman"/>
          <w:b/>
          <w:sz w:val="24"/>
          <w:szCs w:val="24"/>
        </w:rPr>
        <w:t>0</w:t>
      </w:r>
      <w:r w:rsidR="006E6257" w:rsidRPr="00D16C7C">
        <w:rPr>
          <w:rFonts w:ascii="Times New Roman" w:hAnsi="Times New Roman" w:cs="Times New Roman"/>
          <w:b/>
          <w:sz w:val="24"/>
          <w:szCs w:val="24"/>
        </w:rPr>
        <w:t>0 000,0</w:t>
      </w:r>
      <w:r w:rsidRPr="00D16C7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C088D" w:rsidRPr="00D16C7C" w:rsidRDefault="005C088D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24. </w:t>
      </w:r>
      <w:r w:rsidR="006E6257" w:rsidRPr="00D16C7C">
        <w:rPr>
          <w:rFonts w:ascii="Times New Roman" w:hAnsi="Times New Roman" w:cs="Times New Roman"/>
          <w:sz w:val="24"/>
          <w:szCs w:val="24"/>
        </w:rPr>
        <w:t>Верхний предел муниципального внутреннего долга на 1 января 202</w:t>
      </w:r>
      <w:r w:rsidR="009430C1" w:rsidRPr="00D16C7C">
        <w:rPr>
          <w:rFonts w:ascii="Times New Roman" w:hAnsi="Times New Roman" w:cs="Times New Roman"/>
          <w:sz w:val="24"/>
          <w:szCs w:val="24"/>
        </w:rPr>
        <w:t>2</w:t>
      </w:r>
      <w:r w:rsidR="006E6257" w:rsidRPr="00D16C7C">
        <w:rPr>
          <w:rFonts w:ascii="Times New Roman" w:hAnsi="Times New Roman" w:cs="Times New Roman"/>
          <w:sz w:val="24"/>
          <w:szCs w:val="24"/>
        </w:rPr>
        <w:t xml:space="preserve"> года по долговым обязательствам городского поселения в сумме </w:t>
      </w:r>
      <w:r w:rsidR="006E6257" w:rsidRPr="00D16C7C">
        <w:rPr>
          <w:rFonts w:ascii="Times New Roman" w:hAnsi="Times New Roman" w:cs="Times New Roman"/>
          <w:b/>
          <w:sz w:val="24"/>
          <w:szCs w:val="24"/>
        </w:rPr>
        <w:t>40 751,3</w:t>
      </w:r>
      <w:r w:rsidR="006E6257" w:rsidRPr="00D16C7C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городского поселения в сумме </w:t>
      </w:r>
      <w:r w:rsidR="006E6257" w:rsidRPr="00D16C7C">
        <w:rPr>
          <w:rFonts w:ascii="Times New Roman" w:hAnsi="Times New Roman" w:cs="Times New Roman"/>
          <w:b/>
          <w:sz w:val="24"/>
          <w:szCs w:val="24"/>
        </w:rPr>
        <w:t>0,0</w:t>
      </w:r>
      <w:r w:rsidR="006E6257" w:rsidRPr="00D16C7C">
        <w:rPr>
          <w:rFonts w:ascii="Times New Roman" w:hAnsi="Times New Roman" w:cs="Times New Roman"/>
          <w:sz w:val="24"/>
          <w:szCs w:val="24"/>
        </w:rPr>
        <w:t xml:space="preserve"> тыс. рублей (указаны в пункте </w:t>
      </w:r>
      <w:r w:rsidR="00C27473" w:rsidRPr="00D16C7C">
        <w:rPr>
          <w:rFonts w:ascii="Times New Roman" w:hAnsi="Times New Roman" w:cs="Times New Roman"/>
          <w:sz w:val="24"/>
          <w:szCs w:val="24"/>
        </w:rPr>
        <w:t>20</w:t>
      </w:r>
      <w:r w:rsidR="006E6257" w:rsidRPr="00D16C7C">
        <w:rPr>
          <w:rFonts w:ascii="Times New Roman" w:hAnsi="Times New Roman" w:cs="Times New Roman"/>
          <w:sz w:val="24"/>
          <w:szCs w:val="24"/>
        </w:rPr>
        <w:t xml:space="preserve"> проекта решения </w:t>
      </w:r>
      <w:r w:rsidR="00C27473" w:rsidRPr="00D16C7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D16C7C">
        <w:rPr>
          <w:rFonts w:ascii="Times New Roman" w:hAnsi="Times New Roman" w:cs="Times New Roman"/>
          <w:sz w:val="24"/>
          <w:szCs w:val="24"/>
        </w:rPr>
        <w:t>).</w:t>
      </w:r>
    </w:p>
    <w:p w:rsidR="005C088D" w:rsidRPr="00D16C7C" w:rsidRDefault="005C088D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25. </w:t>
      </w:r>
      <w:r w:rsidR="00C27473" w:rsidRPr="00D16C7C">
        <w:rPr>
          <w:rFonts w:ascii="Times New Roman" w:hAnsi="Times New Roman" w:cs="Times New Roman"/>
          <w:sz w:val="24"/>
          <w:szCs w:val="24"/>
        </w:rPr>
        <w:t xml:space="preserve">Объем расходов бюджета </w:t>
      </w:r>
      <w:r w:rsidR="005502CD" w:rsidRPr="00D16C7C">
        <w:rPr>
          <w:rFonts w:ascii="Times New Roman" w:hAnsi="Times New Roman" w:cs="Times New Roman"/>
          <w:sz w:val="24"/>
          <w:szCs w:val="24"/>
        </w:rPr>
        <w:t>городского поселения на обслуживание муниципального долга</w:t>
      </w:r>
      <w:r w:rsidRPr="00D16C7C">
        <w:rPr>
          <w:rFonts w:ascii="Times New Roman" w:hAnsi="Times New Roman" w:cs="Times New Roman"/>
          <w:sz w:val="24"/>
          <w:szCs w:val="24"/>
        </w:rPr>
        <w:t xml:space="preserve"> (указан в пункте 21 проекта решения о бюджете городского поселения)</w:t>
      </w:r>
      <w:r w:rsidR="005502CD" w:rsidRPr="00D16C7C">
        <w:rPr>
          <w:rFonts w:ascii="Times New Roman" w:hAnsi="Times New Roman" w:cs="Times New Roman"/>
          <w:sz w:val="24"/>
          <w:szCs w:val="24"/>
        </w:rPr>
        <w:t>:</w:t>
      </w:r>
    </w:p>
    <w:p w:rsidR="005C088D" w:rsidRPr="00D16C7C" w:rsidRDefault="005C088D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- </w:t>
      </w:r>
      <w:r w:rsidR="005502CD" w:rsidRPr="00D16C7C">
        <w:rPr>
          <w:rFonts w:ascii="Times New Roman" w:hAnsi="Times New Roman" w:cs="Times New Roman"/>
          <w:sz w:val="24"/>
          <w:szCs w:val="24"/>
        </w:rPr>
        <w:t>в 201</w:t>
      </w:r>
      <w:r w:rsidR="009430C1" w:rsidRPr="00D16C7C">
        <w:rPr>
          <w:rFonts w:ascii="Times New Roman" w:hAnsi="Times New Roman" w:cs="Times New Roman"/>
          <w:sz w:val="24"/>
          <w:szCs w:val="24"/>
        </w:rPr>
        <w:t>9</w:t>
      </w:r>
      <w:r w:rsidR="005502CD" w:rsidRPr="00D16C7C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9430C1" w:rsidRPr="00D16C7C">
        <w:rPr>
          <w:rFonts w:ascii="Times New Roman" w:hAnsi="Times New Roman" w:cs="Times New Roman"/>
          <w:b/>
          <w:sz w:val="24"/>
          <w:szCs w:val="24"/>
        </w:rPr>
        <w:t>826,8</w:t>
      </w:r>
      <w:r w:rsidR="005502CD" w:rsidRPr="00D16C7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D16C7C">
        <w:rPr>
          <w:rFonts w:ascii="Times New Roman" w:hAnsi="Times New Roman" w:cs="Times New Roman"/>
          <w:sz w:val="24"/>
          <w:szCs w:val="24"/>
        </w:rPr>
        <w:t>;</w:t>
      </w:r>
    </w:p>
    <w:p w:rsidR="005C088D" w:rsidRPr="00D16C7C" w:rsidRDefault="005C088D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- </w:t>
      </w:r>
      <w:r w:rsidR="001233D4" w:rsidRPr="00D16C7C">
        <w:rPr>
          <w:rFonts w:ascii="Times New Roman" w:hAnsi="Times New Roman" w:cs="Times New Roman"/>
          <w:sz w:val="24"/>
          <w:szCs w:val="24"/>
        </w:rPr>
        <w:t>в 201</w:t>
      </w:r>
      <w:r w:rsidRPr="00D16C7C">
        <w:rPr>
          <w:rFonts w:ascii="Times New Roman" w:hAnsi="Times New Roman" w:cs="Times New Roman"/>
          <w:sz w:val="24"/>
          <w:szCs w:val="24"/>
        </w:rPr>
        <w:t>9</w:t>
      </w:r>
      <w:r w:rsidR="001233D4" w:rsidRPr="00D16C7C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9430C1" w:rsidRPr="00D16C7C">
        <w:rPr>
          <w:rFonts w:ascii="Times New Roman" w:hAnsi="Times New Roman" w:cs="Times New Roman"/>
          <w:b/>
          <w:sz w:val="24"/>
          <w:szCs w:val="24"/>
        </w:rPr>
        <w:t>0,0</w:t>
      </w:r>
      <w:r w:rsidRPr="00D16C7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C088D" w:rsidRPr="00D16C7C" w:rsidRDefault="005C088D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- </w:t>
      </w:r>
      <w:r w:rsidR="001233D4" w:rsidRPr="00D16C7C">
        <w:rPr>
          <w:rFonts w:ascii="Times New Roman" w:hAnsi="Times New Roman" w:cs="Times New Roman"/>
          <w:sz w:val="24"/>
          <w:szCs w:val="24"/>
        </w:rPr>
        <w:t>в 20</w:t>
      </w:r>
      <w:r w:rsidRPr="00D16C7C">
        <w:rPr>
          <w:rFonts w:ascii="Times New Roman" w:hAnsi="Times New Roman" w:cs="Times New Roman"/>
          <w:sz w:val="24"/>
          <w:szCs w:val="24"/>
        </w:rPr>
        <w:t>20</w:t>
      </w:r>
      <w:r w:rsidR="001233D4" w:rsidRPr="00D16C7C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9430C1" w:rsidRPr="00D16C7C">
        <w:rPr>
          <w:rFonts w:ascii="Times New Roman" w:hAnsi="Times New Roman" w:cs="Times New Roman"/>
          <w:b/>
          <w:sz w:val="24"/>
          <w:szCs w:val="24"/>
        </w:rPr>
        <w:t>0,0</w:t>
      </w:r>
      <w:r w:rsidR="001233D4" w:rsidRPr="00D16C7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D16C7C">
        <w:rPr>
          <w:rFonts w:ascii="Times New Roman" w:hAnsi="Times New Roman" w:cs="Times New Roman"/>
          <w:sz w:val="24"/>
          <w:szCs w:val="24"/>
        </w:rPr>
        <w:t>.</w:t>
      </w:r>
    </w:p>
    <w:p w:rsidR="005C088D" w:rsidRPr="00D16C7C" w:rsidRDefault="005C088D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26. </w:t>
      </w:r>
      <w:r w:rsidR="001233D4" w:rsidRPr="00D16C7C">
        <w:rPr>
          <w:rFonts w:ascii="Times New Roman" w:hAnsi="Times New Roman" w:cs="Times New Roman"/>
          <w:sz w:val="24"/>
          <w:szCs w:val="24"/>
        </w:rPr>
        <w:t>Программа муниципальных гарантий городского поселения (указана в пункте 22 проекта решения о бюджете городского поселения и в приложения</w:t>
      </w:r>
      <w:r w:rsidRPr="00D16C7C">
        <w:rPr>
          <w:rFonts w:ascii="Times New Roman" w:hAnsi="Times New Roman" w:cs="Times New Roman"/>
          <w:sz w:val="24"/>
          <w:szCs w:val="24"/>
        </w:rPr>
        <w:t>х №23 и №24 к проекту решения).</w:t>
      </w:r>
    </w:p>
    <w:p w:rsidR="00B137E2" w:rsidRPr="00D16C7C" w:rsidRDefault="005C088D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27. </w:t>
      </w:r>
      <w:r w:rsidR="001233D4" w:rsidRPr="00D16C7C">
        <w:rPr>
          <w:rFonts w:ascii="Times New Roman" w:hAnsi="Times New Roman" w:cs="Times New Roman"/>
          <w:sz w:val="24"/>
          <w:szCs w:val="24"/>
        </w:rPr>
        <w:t>Объем бюджетных ассигнований, предусмотренных на исполнение муниципальных гарантий городского поселения в составе программы муниципальных гарантий городского апоселения по</w:t>
      </w:r>
      <w:r w:rsidR="00B137E2" w:rsidRPr="00D16C7C">
        <w:rPr>
          <w:rFonts w:ascii="Times New Roman" w:hAnsi="Times New Roman" w:cs="Times New Roman"/>
          <w:sz w:val="24"/>
          <w:szCs w:val="24"/>
        </w:rPr>
        <w:t xml:space="preserve"> возможным гарантийным случаям (указан в пункте 23 проекта решения о бюджете городского поселения):</w:t>
      </w:r>
    </w:p>
    <w:p w:rsidR="00B137E2" w:rsidRPr="00D16C7C" w:rsidRDefault="00B137E2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- </w:t>
      </w:r>
      <w:r w:rsidR="00F37317" w:rsidRPr="00D16C7C">
        <w:rPr>
          <w:rFonts w:ascii="Times New Roman" w:hAnsi="Times New Roman" w:cs="Times New Roman"/>
          <w:sz w:val="24"/>
          <w:szCs w:val="24"/>
        </w:rPr>
        <w:t>на 2018</w:t>
      </w:r>
      <w:r w:rsidR="001233D4" w:rsidRPr="00D16C7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233D4" w:rsidRPr="00D16C7C">
        <w:rPr>
          <w:rFonts w:ascii="Times New Roman" w:hAnsi="Times New Roman" w:cs="Times New Roman"/>
          <w:b/>
          <w:sz w:val="24"/>
          <w:szCs w:val="24"/>
        </w:rPr>
        <w:t>0,0</w:t>
      </w:r>
      <w:r w:rsidRPr="00D16C7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137E2" w:rsidRPr="00D16C7C" w:rsidRDefault="00B137E2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- </w:t>
      </w:r>
      <w:r w:rsidR="001233D4" w:rsidRPr="00D16C7C">
        <w:rPr>
          <w:rFonts w:ascii="Times New Roman" w:hAnsi="Times New Roman" w:cs="Times New Roman"/>
          <w:sz w:val="24"/>
          <w:szCs w:val="24"/>
        </w:rPr>
        <w:t>на 201</w:t>
      </w:r>
      <w:r w:rsidR="00F37317" w:rsidRPr="00D16C7C">
        <w:rPr>
          <w:rFonts w:ascii="Times New Roman" w:hAnsi="Times New Roman" w:cs="Times New Roman"/>
          <w:sz w:val="24"/>
          <w:szCs w:val="24"/>
        </w:rPr>
        <w:t>9</w:t>
      </w:r>
      <w:r w:rsidR="001233D4" w:rsidRPr="00D16C7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233D4" w:rsidRPr="00D16C7C">
        <w:rPr>
          <w:rFonts w:ascii="Times New Roman" w:hAnsi="Times New Roman" w:cs="Times New Roman"/>
          <w:b/>
          <w:sz w:val="24"/>
          <w:szCs w:val="24"/>
        </w:rPr>
        <w:t>0,0</w:t>
      </w:r>
      <w:r w:rsidRPr="00D16C7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137E2" w:rsidRPr="00D16C7C" w:rsidRDefault="00B137E2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 xml:space="preserve">- </w:t>
      </w:r>
      <w:r w:rsidR="001233D4" w:rsidRPr="00D16C7C">
        <w:rPr>
          <w:rFonts w:ascii="Times New Roman" w:hAnsi="Times New Roman" w:cs="Times New Roman"/>
          <w:sz w:val="24"/>
          <w:szCs w:val="24"/>
        </w:rPr>
        <w:t>на 20</w:t>
      </w:r>
      <w:r w:rsidR="00F37317" w:rsidRPr="00D16C7C">
        <w:rPr>
          <w:rFonts w:ascii="Times New Roman" w:hAnsi="Times New Roman" w:cs="Times New Roman"/>
          <w:sz w:val="24"/>
          <w:szCs w:val="24"/>
        </w:rPr>
        <w:t>20</w:t>
      </w:r>
      <w:r w:rsidR="001233D4" w:rsidRPr="00D16C7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233D4" w:rsidRPr="00D16C7C">
        <w:rPr>
          <w:rFonts w:ascii="Times New Roman" w:hAnsi="Times New Roman" w:cs="Times New Roman"/>
          <w:b/>
          <w:sz w:val="24"/>
          <w:szCs w:val="24"/>
        </w:rPr>
        <w:t>0,0</w:t>
      </w:r>
      <w:r w:rsidR="001233D4" w:rsidRPr="00D16C7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D16C7C">
        <w:rPr>
          <w:rFonts w:ascii="Times New Roman" w:hAnsi="Times New Roman" w:cs="Times New Roman"/>
          <w:sz w:val="24"/>
          <w:szCs w:val="24"/>
        </w:rPr>
        <w:t>.</w:t>
      </w:r>
    </w:p>
    <w:p w:rsidR="009430C1" w:rsidRPr="00D16C7C" w:rsidRDefault="009430C1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28. В пункте 24 решения установлено, в соответствии с п.8 ст.217 БК РФ, что дополнительными основаниями для внесения изменений в сводную бюджетную роспись бюджета поселения в 201</w:t>
      </w:r>
      <w:r w:rsidR="00D341D5" w:rsidRPr="00D16C7C">
        <w:rPr>
          <w:rFonts w:ascii="Times New Roman" w:hAnsi="Times New Roman" w:cs="Times New Roman"/>
          <w:sz w:val="24"/>
          <w:szCs w:val="24"/>
        </w:rPr>
        <w:t>9</w:t>
      </w:r>
      <w:r w:rsidRPr="00D16C7C">
        <w:rPr>
          <w:rFonts w:ascii="Times New Roman" w:hAnsi="Times New Roman" w:cs="Times New Roman"/>
          <w:sz w:val="24"/>
          <w:szCs w:val="24"/>
        </w:rPr>
        <w:t xml:space="preserve"> году без внесения изменений в решение о бюджете Вяземского городского поселения Вяземского </w:t>
      </w:r>
      <w:r w:rsidR="00D341D5" w:rsidRPr="00D16C7C">
        <w:rPr>
          <w:rFonts w:ascii="Times New Roman" w:hAnsi="Times New Roman" w:cs="Times New Roman"/>
          <w:sz w:val="24"/>
          <w:szCs w:val="24"/>
        </w:rPr>
        <w:t>района</w:t>
      </w:r>
      <w:r w:rsidRPr="00D16C7C">
        <w:rPr>
          <w:rFonts w:ascii="Times New Roman" w:hAnsi="Times New Roman" w:cs="Times New Roman"/>
          <w:sz w:val="24"/>
          <w:szCs w:val="24"/>
        </w:rPr>
        <w:t xml:space="preserve"> Смоленской области на 2019 год </w:t>
      </w:r>
      <w:r w:rsidR="00D341D5" w:rsidRPr="00D16C7C">
        <w:rPr>
          <w:rFonts w:ascii="Times New Roman" w:hAnsi="Times New Roman" w:cs="Times New Roman"/>
          <w:sz w:val="24"/>
          <w:szCs w:val="24"/>
        </w:rPr>
        <w:t>и на плановый период 2020 и 2021 годов, в соответствии с решениями начальника финансового управления Администрации муниципального образования «Вяземский район» Смоленской области являются:</w:t>
      </w:r>
    </w:p>
    <w:p w:rsidR="00D341D5" w:rsidRDefault="00D341D5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- изменение бюджетной классификации Российской Федерации в части изменения классификации расходов бюджетов.</w:t>
      </w:r>
    </w:p>
    <w:p w:rsidR="00B137E2" w:rsidRPr="00D16C7C" w:rsidRDefault="004554D0" w:rsidP="00D16C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C7C">
        <w:rPr>
          <w:rFonts w:ascii="Times New Roman" w:hAnsi="Times New Roman" w:cs="Times New Roman"/>
          <w:sz w:val="24"/>
          <w:szCs w:val="24"/>
        </w:rPr>
        <w:t>Тек</w:t>
      </w:r>
      <w:r w:rsidR="00017596" w:rsidRPr="00D16C7C">
        <w:rPr>
          <w:rFonts w:ascii="Times New Roman" w:hAnsi="Times New Roman" w:cs="Times New Roman"/>
          <w:sz w:val="24"/>
          <w:szCs w:val="24"/>
        </w:rPr>
        <w:t xml:space="preserve">стовая часть проекта решения о бюджете </w:t>
      </w:r>
      <w:r w:rsidR="009834B2" w:rsidRPr="00D16C7C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295243" w:rsidRPr="00D16C7C">
        <w:rPr>
          <w:rFonts w:ascii="Times New Roman" w:hAnsi="Times New Roman" w:cs="Times New Roman"/>
          <w:sz w:val="24"/>
          <w:szCs w:val="24"/>
        </w:rPr>
        <w:t xml:space="preserve"> </w:t>
      </w:r>
      <w:r w:rsidR="00017596" w:rsidRPr="00D16C7C">
        <w:rPr>
          <w:rFonts w:ascii="Times New Roman" w:hAnsi="Times New Roman" w:cs="Times New Roman"/>
          <w:sz w:val="24"/>
          <w:szCs w:val="24"/>
        </w:rPr>
        <w:t xml:space="preserve">и перечень приложений к проекту бюджета </w:t>
      </w:r>
      <w:r w:rsidR="009834B2" w:rsidRPr="00D16C7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017596" w:rsidRPr="00D16C7C">
        <w:rPr>
          <w:rFonts w:ascii="Times New Roman" w:hAnsi="Times New Roman" w:cs="Times New Roman"/>
          <w:sz w:val="24"/>
          <w:szCs w:val="24"/>
        </w:rPr>
        <w:t xml:space="preserve">соответствуют требованиям </w:t>
      </w:r>
      <w:r w:rsidR="00B137E2" w:rsidRPr="00D16C7C">
        <w:rPr>
          <w:rFonts w:ascii="Times New Roman" w:hAnsi="Times New Roman" w:cs="Times New Roman"/>
          <w:sz w:val="24"/>
          <w:szCs w:val="24"/>
        </w:rPr>
        <w:t>п.1 ст.184.1 БК РФ и ст.2 Положения о бюджетном процессе.</w:t>
      </w:r>
    </w:p>
    <w:p w:rsidR="00B233FA" w:rsidRPr="00D31D1F" w:rsidRDefault="00D31D1F" w:rsidP="00D31D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D1F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B233FA" w:rsidRPr="00D31D1F">
        <w:rPr>
          <w:rFonts w:ascii="Times New Roman" w:hAnsi="Times New Roman" w:cs="Times New Roman"/>
          <w:b/>
          <w:sz w:val="24"/>
          <w:szCs w:val="24"/>
        </w:rPr>
        <w:t>.</w:t>
      </w:r>
      <w:r w:rsidR="00280B35" w:rsidRPr="00D31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3FA" w:rsidRPr="00D31D1F">
        <w:rPr>
          <w:rFonts w:ascii="Times New Roman" w:hAnsi="Times New Roman" w:cs="Times New Roman"/>
          <w:b/>
          <w:sz w:val="24"/>
          <w:szCs w:val="24"/>
        </w:rPr>
        <w:t xml:space="preserve">Экспертиза основных характеристик и структурных особенностей доходной части проекта бюджета </w:t>
      </w:r>
      <w:r w:rsidR="00F727F8" w:rsidRPr="00D31D1F">
        <w:rPr>
          <w:rFonts w:ascii="Times New Roman" w:hAnsi="Times New Roman" w:cs="Times New Roman"/>
          <w:b/>
          <w:sz w:val="24"/>
          <w:szCs w:val="24"/>
        </w:rPr>
        <w:t xml:space="preserve">Вяземского </w:t>
      </w:r>
      <w:r w:rsidR="00DD0AC1" w:rsidRPr="00D31D1F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="00F727F8" w:rsidRPr="00D31D1F">
        <w:rPr>
          <w:rFonts w:ascii="Times New Roman" w:hAnsi="Times New Roman" w:cs="Times New Roman"/>
          <w:b/>
          <w:sz w:val="24"/>
          <w:szCs w:val="24"/>
        </w:rPr>
        <w:t xml:space="preserve"> Вяземского района Смоленской области</w:t>
      </w:r>
      <w:r w:rsidR="00396A65" w:rsidRPr="00D31D1F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396A65" w:rsidRPr="00D31D1F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96A65" w:rsidRPr="00D31D1F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B137E2" w:rsidRPr="00D31D1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96A65" w:rsidRPr="00D31D1F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280B35" w:rsidRPr="00D31D1F" w:rsidRDefault="00280B35" w:rsidP="00D31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1D1F" w:rsidRPr="00BE4E2F" w:rsidRDefault="00EC220E" w:rsidP="00D31D1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31D1F">
        <w:t>В соответствии с п.1</w:t>
      </w:r>
      <w:r w:rsidR="00833C78" w:rsidRPr="00D31D1F">
        <w:t xml:space="preserve"> ст</w:t>
      </w:r>
      <w:r w:rsidR="00DD0AC1" w:rsidRPr="00D31D1F">
        <w:t>.</w:t>
      </w:r>
      <w:r w:rsidR="00833C78" w:rsidRPr="00D31D1F">
        <w:t xml:space="preserve">174.1 БК РФ </w:t>
      </w:r>
      <w:r w:rsidR="00BE4E2F">
        <w:t>д</w:t>
      </w:r>
      <w:r w:rsidR="00D31D1F" w:rsidRPr="00BE4E2F">
        <w:rPr>
          <w:rFonts w:eastAsiaTheme="minorHAnsi"/>
          <w:bCs/>
          <w:lang w:eastAsia="en-US"/>
        </w:rPr>
        <w:t>оходы бюджета прогнозируются на основе прогноза социально-экономического развития территории в условиях действующего на день внесения проекта решения о бюджете в законодательный (представительный) орган законодательства о налогах и сборах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 бюджетов бюджетной системы Российской Федерации.</w:t>
      </w:r>
    </w:p>
    <w:p w:rsidR="00BE4E2F" w:rsidRDefault="00833C78" w:rsidP="00BE4E2F">
      <w:pPr>
        <w:autoSpaceDE w:val="0"/>
        <w:autoSpaceDN w:val="0"/>
        <w:adjustRightInd w:val="0"/>
        <w:ind w:firstLine="540"/>
        <w:jc w:val="both"/>
      </w:pPr>
      <w:r w:rsidRPr="00D31D1F">
        <w:t xml:space="preserve">При формировании проекта бюджета </w:t>
      </w:r>
      <w:r w:rsidR="00DD0AC1" w:rsidRPr="00D31D1F">
        <w:t xml:space="preserve">городского поселения </w:t>
      </w:r>
      <w:r w:rsidRPr="00D31D1F">
        <w:t xml:space="preserve">данное условие Администрацией муниципального образования «Вяземский район» Смоленской области </w:t>
      </w:r>
      <w:r w:rsidR="00BE4E2F">
        <w:t xml:space="preserve">не </w:t>
      </w:r>
      <w:r w:rsidRPr="00D31D1F">
        <w:t>соблюдено.</w:t>
      </w:r>
    </w:p>
    <w:p w:rsidR="00AD6316" w:rsidRDefault="00833C78" w:rsidP="00AD6316">
      <w:pPr>
        <w:autoSpaceDE w:val="0"/>
        <w:autoSpaceDN w:val="0"/>
        <w:adjustRightInd w:val="0"/>
        <w:ind w:firstLine="540"/>
        <w:jc w:val="both"/>
      </w:pPr>
      <w:r w:rsidRPr="00D31D1F">
        <w:t xml:space="preserve">Администрацией муниципального образования «Вяземский район» Смоленской области предлагаются к утверждению </w:t>
      </w:r>
      <w:r w:rsidR="00DD0AC1" w:rsidRPr="00D31D1F">
        <w:t xml:space="preserve">Советом депутатов Вяземского городского поселения Вяземского района Смоленской области </w:t>
      </w:r>
      <w:r w:rsidR="00AD6316" w:rsidRPr="008705D4">
        <w:t>следующие объемы собственных доходов</w:t>
      </w:r>
      <w:r w:rsidR="00AD6316">
        <w:t xml:space="preserve">: на 2019 год в сумме </w:t>
      </w:r>
      <w:r w:rsidR="00A53992">
        <w:rPr>
          <w:b/>
        </w:rPr>
        <w:t>165 465,4</w:t>
      </w:r>
      <w:r w:rsidR="00AD6316">
        <w:t xml:space="preserve"> тыс. рублей, на 2020 год в сумме </w:t>
      </w:r>
      <w:r w:rsidR="00A53992">
        <w:rPr>
          <w:b/>
        </w:rPr>
        <w:t>170 495,6</w:t>
      </w:r>
      <w:r w:rsidR="00AD6316">
        <w:t xml:space="preserve"> тыс. рублей, на 2021 год в сумме </w:t>
      </w:r>
      <w:r w:rsidR="00A53992">
        <w:rPr>
          <w:b/>
        </w:rPr>
        <w:t>179 727,4</w:t>
      </w:r>
      <w:r w:rsidR="00AD6316">
        <w:t xml:space="preserve"> тыс. рублей.</w:t>
      </w:r>
    </w:p>
    <w:p w:rsidR="00AD6316" w:rsidRPr="008705D4" w:rsidRDefault="00AD6316" w:rsidP="00AD63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доходной части бюджета на 2019 год и на плановый период 2020 и 2021 годов приведен в таблице №</w:t>
      </w:r>
      <w:r w:rsidR="00AF01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316" w:rsidRDefault="00AD6316" w:rsidP="00AD63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316" w:rsidRDefault="00AD6316" w:rsidP="00AD63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F0141" w:rsidRDefault="00AF0141" w:rsidP="00AD63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F0141" w:rsidRDefault="00AF0141" w:rsidP="00AD63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F0141" w:rsidRDefault="00AF0141" w:rsidP="00AD63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F0141" w:rsidRDefault="00AF0141" w:rsidP="00AD63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F0141" w:rsidRDefault="00AF0141" w:rsidP="00AD63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F0141" w:rsidRDefault="00AF0141" w:rsidP="00AD63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F0141" w:rsidRDefault="00AF0141" w:rsidP="00AD63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F0141" w:rsidRDefault="00AF0141" w:rsidP="00AD63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F0141" w:rsidRDefault="00AF0141" w:rsidP="00AD63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F0141" w:rsidRDefault="00AF0141" w:rsidP="00AD63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F0141" w:rsidRDefault="00AF0141" w:rsidP="00AD63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F0141" w:rsidRDefault="00AF0141" w:rsidP="00AD63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F0141" w:rsidRDefault="00AF0141" w:rsidP="00AD63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F0141" w:rsidRDefault="00AF0141" w:rsidP="00AD63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F0141" w:rsidRDefault="00AF0141" w:rsidP="00AD631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F0141" w:rsidRDefault="00AF0141" w:rsidP="00AD6316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AF0141" w:rsidSect="00AF0141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F0141" w:rsidRDefault="00AF0141" w:rsidP="00A539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992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1A408B">
        <w:rPr>
          <w:rFonts w:ascii="Times New Roman" w:hAnsi="Times New Roman" w:cs="Times New Roman"/>
          <w:sz w:val="24"/>
          <w:szCs w:val="24"/>
        </w:rPr>
        <w:t>2</w:t>
      </w:r>
      <w:r w:rsidRPr="00A53992">
        <w:rPr>
          <w:rFonts w:ascii="Times New Roman" w:hAnsi="Times New Roman" w:cs="Times New Roman"/>
          <w:sz w:val="24"/>
          <w:szCs w:val="24"/>
        </w:rPr>
        <w:t xml:space="preserve">  Анализ доходов бюджета </w:t>
      </w:r>
      <w:r w:rsidR="00A5399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A53992">
        <w:rPr>
          <w:rFonts w:ascii="Times New Roman" w:hAnsi="Times New Roman" w:cs="Times New Roman"/>
          <w:sz w:val="24"/>
          <w:szCs w:val="24"/>
        </w:rPr>
        <w:t xml:space="preserve"> на 2019 год и плановый период 2020 и 2021 годов</w:t>
      </w:r>
    </w:p>
    <w:p w:rsidR="00AF0141" w:rsidRDefault="00AF0141" w:rsidP="00AF01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705D4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993"/>
        <w:gridCol w:w="992"/>
        <w:gridCol w:w="992"/>
        <w:gridCol w:w="992"/>
        <w:gridCol w:w="851"/>
        <w:gridCol w:w="992"/>
        <w:gridCol w:w="851"/>
        <w:gridCol w:w="992"/>
        <w:gridCol w:w="850"/>
        <w:gridCol w:w="851"/>
        <w:gridCol w:w="992"/>
        <w:gridCol w:w="992"/>
        <w:gridCol w:w="993"/>
      </w:tblGrid>
      <w:tr w:rsidR="00F4248D" w:rsidRPr="00AF0141" w:rsidTr="00F4248D">
        <w:trPr>
          <w:trHeight w:val="9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41" w:rsidRPr="00AF0141" w:rsidRDefault="00AF0141" w:rsidP="00AF0141">
            <w:pPr>
              <w:jc w:val="center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center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План на 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center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Ожидаемое 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center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Прогноз 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center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к плану 2018 года (+,-)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center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% к плану 2018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center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к ожидаемому 2018 года    (+,-)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center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% к ожидаемому 2018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center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Прогноз 2020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center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к прогнозу 2019 года   (+,-)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center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% к прогнозу 2019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center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Прогноз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center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к прогнозу 2020 года (+,-)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center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% к прогнозу 2020 года</w:t>
            </w:r>
          </w:p>
        </w:tc>
      </w:tr>
      <w:tr w:rsidR="00F4248D" w:rsidRPr="00AF0141" w:rsidTr="00F4248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98491,2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95388,8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102868,1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0141" w:rsidRPr="00AF0141">
              <w:rPr>
                <w:sz w:val="18"/>
                <w:szCs w:val="18"/>
              </w:rPr>
              <w:t>4376,9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0141" w:rsidRPr="00AF0141">
              <w:rPr>
                <w:sz w:val="18"/>
                <w:szCs w:val="18"/>
              </w:rPr>
              <w:t>7479,3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106880,1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0141" w:rsidRPr="00AF0141">
              <w:rPr>
                <w:sz w:val="18"/>
                <w:szCs w:val="18"/>
              </w:rPr>
              <w:t>4012,0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111689,7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0141" w:rsidRPr="00AF0141">
              <w:rPr>
                <w:sz w:val="18"/>
                <w:szCs w:val="18"/>
              </w:rPr>
              <w:t>4809,6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104,5</w:t>
            </w:r>
          </w:p>
        </w:tc>
      </w:tr>
      <w:tr w:rsidR="00F4248D" w:rsidRPr="00AF0141" w:rsidTr="00F4248D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5178,1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5178,1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5431,8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0141" w:rsidRPr="00AF0141">
              <w:rPr>
                <w:sz w:val="18"/>
                <w:szCs w:val="18"/>
              </w:rPr>
              <w:t>253,7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0141" w:rsidRPr="00AF0141">
              <w:rPr>
                <w:sz w:val="18"/>
                <w:szCs w:val="18"/>
              </w:rPr>
              <w:t>253,7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6872,6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0141" w:rsidRPr="00AF0141">
              <w:rPr>
                <w:sz w:val="18"/>
                <w:szCs w:val="18"/>
              </w:rPr>
              <w:t>1440,8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8191,1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0141" w:rsidRPr="00AF0141">
              <w:rPr>
                <w:sz w:val="18"/>
                <w:szCs w:val="18"/>
              </w:rPr>
              <w:t>1318,5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119,2</w:t>
            </w:r>
          </w:p>
        </w:tc>
      </w:tr>
      <w:tr w:rsidR="00F4248D" w:rsidRPr="00AF0141" w:rsidTr="00F4248D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-3,1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0,0</w:t>
            </w:r>
          </w:p>
        </w:tc>
      </w:tr>
      <w:tr w:rsidR="00F4248D" w:rsidRPr="00AF0141" w:rsidTr="00F4248D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 xml:space="preserve">Налог на имущество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12587,3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12335,6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14523,9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0141" w:rsidRPr="00AF0141">
              <w:rPr>
                <w:sz w:val="18"/>
                <w:szCs w:val="18"/>
              </w:rPr>
              <w:t>1936,6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0141" w:rsidRPr="00AF0141">
              <w:rPr>
                <w:sz w:val="18"/>
                <w:szCs w:val="18"/>
              </w:rPr>
              <w:t>2188,3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15976,3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0141" w:rsidRPr="00AF0141">
              <w:rPr>
                <w:sz w:val="18"/>
                <w:szCs w:val="18"/>
              </w:rPr>
              <w:t>1452,4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16855,0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0141" w:rsidRPr="00AF0141">
              <w:rPr>
                <w:sz w:val="18"/>
                <w:szCs w:val="18"/>
              </w:rPr>
              <w:t>878,7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105,5</w:t>
            </w:r>
          </w:p>
        </w:tc>
      </w:tr>
      <w:tr w:rsidR="00F4248D" w:rsidRPr="00AF0141" w:rsidTr="00F4248D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23020,3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22829,9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26983,4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0141" w:rsidRPr="00AF0141">
              <w:rPr>
                <w:sz w:val="18"/>
                <w:szCs w:val="18"/>
              </w:rPr>
              <w:t>3963,1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0141" w:rsidRPr="00AF0141">
              <w:rPr>
                <w:sz w:val="18"/>
                <w:szCs w:val="18"/>
              </w:rPr>
              <w:t>4153,5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28726,8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0141" w:rsidRPr="00AF0141">
              <w:rPr>
                <w:sz w:val="18"/>
                <w:szCs w:val="18"/>
              </w:rPr>
              <w:t>1743,4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30605,0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0141" w:rsidRPr="00AF0141">
              <w:rPr>
                <w:sz w:val="18"/>
                <w:szCs w:val="18"/>
              </w:rPr>
              <w:t>1878,2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106,5</w:t>
            </w:r>
          </w:p>
        </w:tc>
      </w:tr>
      <w:tr w:rsidR="00F4248D" w:rsidRPr="00AF0141" w:rsidTr="00F4248D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Земельный налог до 2006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-0,9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0,0</w:t>
            </w:r>
          </w:p>
        </w:tc>
      </w:tr>
      <w:tr w:rsidR="00F4248D" w:rsidRPr="00AF0141" w:rsidTr="00F4248D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Итого налоговые доходы: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139276,9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135736,4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149807,2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AF0141" w:rsidRPr="00AF0141">
              <w:rPr>
                <w:b/>
                <w:bCs/>
                <w:sz w:val="18"/>
                <w:szCs w:val="18"/>
              </w:rPr>
              <w:t>10530,3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107,6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AF0141" w:rsidRPr="00AF0141">
              <w:rPr>
                <w:b/>
                <w:bCs/>
                <w:sz w:val="18"/>
                <w:szCs w:val="18"/>
              </w:rPr>
              <w:t>14070,8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110,4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158455,8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AF0141" w:rsidRPr="00AF0141">
              <w:rPr>
                <w:b/>
                <w:bCs/>
                <w:sz w:val="18"/>
                <w:szCs w:val="18"/>
              </w:rPr>
              <w:t>8648,6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167340,8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AF0141" w:rsidRPr="00AF0141">
              <w:rPr>
                <w:b/>
                <w:bCs/>
                <w:sz w:val="18"/>
                <w:szCs w:val="18"/>
              </w:rPr>
              <w:t>8885,0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105,6</w:t>
            </w:r>
          </w:p>
        </w:tc>
      </w:tr>
      <w:tr w:rsidR="00F4248D" w:rsidRPr="00AF0141" w:rsidTr="00F4248D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Арендная плата за землю, государственная собственность на которые не разграничена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5525,0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6198,8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5750,0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0141" w:rsidRPr="00AF0141">
              <w:rPr>
                <w:sz w:val="18"/>
                <w:szCs w:val="18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-448,8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5950,0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0141" w:rsidRPr="00AF0141"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6100,0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0141" w:rsidRPr="00AF0141"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102,5</w:t>
            </w:r>
          </w:p>
        </w:tc>
      </w:tr>
      <w:tr w:rsidR="00F4248D" w:rsidRPr="00AF0141" w:rsidTr="00F4248D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Аренда имущества, составляющего казну городских поселений (за исключением земельных участков)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341,2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0141" w:rsidRPr="00AF0141">
              <w:rPr>
                <w:sz w:val="18"/>
                <w:szCs w:val="18"/>
              </w:rPr>
              <w:t>568,8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266,7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-90,0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920,0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0141" w:rsidRPr="00AF0141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0141" w:rsidRPr="00AF0141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101,1</w:t>
            </w:r>
          </w:p>
        </w:tc>
      </w:tr>
      <w:tr w:rsidR="00F4248D" w:rsidRPr="00AF0141" w:rsidTr="00F4248D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Прочие доходы от использования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3600,0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3245,7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0141" w:rsidRPr="00AF0141">
              <w:rPr>
                <w:sz w:val="18"/>
                <w:szCs w:val="18"/>
              </w:rPr>
              <w:t>145,7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-354,3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3365,8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0141" w:rsidRPr="00AF0141">
              <w:rPr>
                <w:sz w:val="18"/>
                <w:szCs w:val="18"/>
              </w:rPr>
              <w:t>120,1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3500,4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0141" w:rsidRPr="00AF0141">
              <w:rPr>
                <w:sz w:val="18"/>
                <w:szCs w:val="18"/>
              </w:rPr>
              <w:t>134,6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104,0</w:t>
            </w:r>
          </w:p>
        </w:tc>
      </w:tr>
      <w:tr w:rsidR="00F4248D" w:rsidRPr="00AF0141" w:rsidTr="00F4248D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Доходы от реализации иного имущества, находящегося в собственности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369,9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0141" w:rsidRPr="00AF0141">
              <w:rPr>
                <w:sz w:val="18"/>
                <w:szCs w:val="18"/>
              </w:rPr>
              <w:t>4000,0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0141" w:rsidRPr="00AF0141">
              <w:rPr>
                <w:sz w:val="18"/>
                <w:szCs w:val="18"/>
              </w:rPr>
              <w:t>3630,1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1081,4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-4000,0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0,0</w:t>
            </w:r>
          </w:p>
        </w:tc>
      </w:tr>
      <w:tr w:rsidR="00F4248D" w:rsidRPr="00AF0141" w:rsidTr="00F4248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Продажа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4791,9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0141" w:rsidRPr="00AF0141">
              <w:rPr>
                <w:sz w:val="18"/>
                <w:szCs w:val="18"/>
              </w:rPr>
              <w:t>1150,0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309,1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-3091,9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0141" w:rsidRPr="00AF0141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0141" w:rsidRPr="00AF0141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102,9</w:t>
            </w:r>
          </w:p>
        </w:tc>
      </w:tr>
      <w:tr w:rsidR="00F4248D" w:rsidRPr="00AF0141" w:rsidTr="00F4248D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0141" w:rsidRPr="00AF0141">
              <w:rPr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0141" w:rsidRPr="00AF0141">
              <w:rPr>
                <w:sz w:val="18"/>
                <w:szCs w:val="18"/>
              </w:rPr>
              <w:t>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681,8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AF0141" w:rsidRPr="00AF0141">
              <w:rPr>
                <w:sz w:val="18"/>
                <w:szCs w:val="18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sz w:val="18"/>
                <w:szCs w:val="18"/>
              </w:rPr>
            </w:pPr>
            <w:r w:rsidRPr="00AF0141">
              <w:rPr>
                <w:sz w:val="18"/>
                <w:szCs w:val="18"/>
              </w:rPr>
              <w:t>104,1</w:t>
            </w:r>
          </w:p>
        </w:tc>
      </w:tr>
      <w:tr w:rsidR="00F4248D" w:rsidRPr="00AF0141" w:rsidTr="00F4248D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Итого неналоговые доходы: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9516,2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15968,3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15658,2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AF0141" w:rsidRPr="00AF0141">
              <w:rPr>
                <w:b/>
                <w:bCs/>
                <w:sz w:val="18"/>
                <w:szCs w:val="18"/>
              </w:rPr>
              <w:t>6142,0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164,5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-310,1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12039,8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-3618,4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12386,6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AF0141" w:rsidRPr="00AF0141">
              <w:rPr>
                <w:b/>
                <w:bCs/>
                <w:sz w:val="18"/>
                <w:szCs w:val="18"/>
              </w:rPr>
              <w:t>346,8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102,9</w:t>
            </w:r>
          </w:p>
        </w:tc>
      </w:tr>
      <w:tr w:rsidR="00F4248D" w:rsidRPr="00AF0141" w:rsidTr="00F4248D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Итого собственные доходы: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148793,1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151704,7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165465,4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AF0141" w:rsidRPr="00AF0141">
              <w:rPr>
                <w:b/>
                <w:bCs/>
                <w:sz w:val="18"/>
                <w:szCs w:val="18"/>
              </w:rPr>
              <w:t>16672,3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AF0141" w:rsidRPr="00AF0141">
              <w:rPr>
                <w:b/>
                <w:bCs/>
                <w:sz w:val="18"/>
                <w:szCs w:val="18"/>
              </w:rPr>
              <w:t>13760,7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170495,6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AF0141" w:rsidRPr="00AF0141">
              <w:rPr>
                <w:b/>
                <w:bCs/>
                <w:sz w:val="18"/>
                <w:szCs w:val="18"/>
              </w:rPr>
              <w:t>5030,2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179727,4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AF0141" w:rsidRPr="00AF0141">
              <w:rPr>
                <w:b/>
                <w:bCs/>
                <w:sz w:val="18"/>
                <w:szCs w:val="18"/>
              </w:rPr>
              <w:t>9231,8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105,4</w:t>
            </w:r>
          </w:p>
        </w:tc>
      </w:tr>
      <w:tr w:rsidR="00F4248D" w:rsidRPr="00AF0141" w:rsidTr="00F4248D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Безвозмездные поступления: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24593,2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67328,1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4867,7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-19725,5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-62460,4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5111,2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AF0141" w:rsidRPr="00AF0141">
              <w:rPr>
                <w:b/>
                <w:bCs/>
                <w:sz w:val="18"/>
                <w:szCs w:val="18"/>
              </w:rPr>
              <w:t>243,5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5309,0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AF0141" w:rsidRPr="00AF0141">
              <w:rPr>
                <w:b/>
                <w:bCs/>
                <w:sz w:val="18"/>
                <w:szCs w:val="18"/>
              </w:rPr>
              <w:t>197,8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103,9</w:t>
            </w:r>
          </w:p>
        </w:tc>
      </w:tr>
      <w:tr w:rsidR="00F4248D" w:rsidRPr="00AF0141" w:rsidTr="00F4248D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Всего доходы: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173386,3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219032,8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170333,1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-3053,2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-48699,7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175606,8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AF0141" w:rsidRPr="00AF0141">
              <w:rPr>
                <w:b/>
                <w:bCs/>
                <w:sz w:val="18"/>
                <w:szCs w:val="18"/>
              </w:rPr>
              <w:t>5273,7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185036,4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F4248D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="00AF0141" w:rsidRPr="00AF0141">
              <w:rPr>
                <w:b/>
                <w:bCs/>
                <w:sz w:val="18"/>
                <w:szCs w:val="18"/>
              </w:rPr>
              <w:t>9429,6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141" w:rsidRPr="00AF0141" w:rsidRDefault="00AF0141" w:rsidP="00AF0141">
            <w:pPr>
              <w:jc w:val="right"/>
              <w:rPr>
                <w:b/>
                <w:bCs/>
                <w:sz w:val="18"/>
                <w:szCs w:val="18"/>
              </w:rPr>
            </w:pPr>
            <w:r w:rsidRPr="00AF0141">
              <w:rPr>
                <w:b/>
                <w:bCs/>
                <w:sz w:val="18"/>
                <w:szCs w:val="18"/>
              </w:rPr>
              <w:t>105,4</w:t>
            </w:r>
          </w:p>
        </w:tc>
      </w:tr>
    </w:tbl>
    <w:p w:rsidR="00AF0141" w:rsidRDefault="00AF0141" w:rsidP="00AF0141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AF0141" w:rsidSect="002D2F6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E4E2F" w:rsidRDefault="00734DD5" w:rsidP="00BE4E2F">
      <w:pPr>
        <w:autoSpaceDE w:val="0"/>
        <w:autoSpaceDN w:val="0"/>
        <w:adjustRightInd w:val="0"/>
        <w:ind w:firstLine="540"/>
        <w:jc w:val="both"/>
      </w:pPr>
      <w:r w:rsidRPr="00D31D1F">
        <w:lastRenderedPageBreak/>
        <w:t>Исходной базой для разработки проекта бюджета поселения являются показатели бюджета на текущий год</w:t>
      </w:r>
      <w:r w:rsidR="00EC220E" w:rsidRPr="00D31D1F">
        <w:t>,</w:t>
      </w:r>
      <w:r w:rsidRPr="00D31D1F">
        <w:t xml:space="preserve"> с учетом о</w:t>
      </w:r>
      <w:r w:rsidR="00EC220E" w:rsidRPr="00D31D1F">
        <w:t>жидаемого исполнения, оценки</w:t>
      </w:r>
      <w:r w:rsidR="007C7739" w:rsidRPr="00D31D1F">
        <w:t xml:space="preserve"> ожидаемого поступления налогов, неналоговых </w:t>
      </w:r>
      <w:r w:rsidRPr="00D31D1F">
        <w:t>и других обязательных платежей в текущем году.</w:t>
      </w:r>
    </w:p>
    <w:p w:rsidR="00BE4E2F" w:rsidRDefault="007C7739" w:rsidP="00BE4E2F">
      <w:pPr>
        <w:autoSpaceDE w:val="0"/>
        <w:autoSpaceDN w:val="0"/>
        <w:adjustRightInd w:val="0"/>
        <w:ind w:firstLine="540"/>
        <w:jc w:val="both"/>
      </w:pPr>
      <w:r w:rsidRPr="00D31D1F">
        <w:t>В сравнении с первоначальными плановыми показателями 201</w:t>
      </w:r>
      <w:r w:rsidR="006C77ED">
        <w:t>8</w:t>
      </w:r>
      <w:r w:rsidRPr="00D31D1F">
        <w:t xml:space="preserve"> года по доходам в бюджет городского поселения, предлагаемые к утверждению в 201</w:t>
      </w:r>
      <w:r w:rsidR="006C77ED">
        <w:t>9</w:t>
      </w:r>
      <w:r w:rsidRPr="00D31D1F">
        <w:t xml:space="preserve"> году, доходы уменьшатся на </w:t>
      </w:r>
      <w:r w:rsidR="006C77ED">
        <w:rPr>
          <w:b/>
        </w:rPr>
        <w:t>1,8</w:t>
      </w:r>
      <w:r w:rsidRPr="00D31D1F">
        <w:rPr>
          <w:b/>
        </w:rPr>
        <w:t>%</w:t>
      </w:r>
      <w:r w:rsidRPr="00D31D1F">
        <w:t xml:space="preserve"> (</w:t>
      </w:r>
      <w:r w:rsidRPr="00D31D1F">
        <w:rPr>
          <w:b/>
        </w:rPr>
        <w:t>-</w:t>
      </w:r>
      <w:r w:rsidR="006C77ED">
        <w:rPr>
          <w:b/>
        </w:rPr>
        <w:t>3 053,2</w:t>
      </w:r>
      <w:r w:rsidRPr="00D31D1F">
        <w:t xml:space="preserve"> тыс. рублей). К ожидаемым показателям 201</w:t>
      </w:r>
      <w:r w:rsidR="006C77ED">
        <w:t>8</w:t>
      </w:r>
      <w:r w:rsidRPr="00D31D1F">
        <w:t xml:space="preserve"> года прогнозирование доходов в 201</w:t>
      </w:r>
      <w:r w:rsidR="006C77ED">
        <w:t>9</w:t>
      </w:r>
      <w:r w:rsidRPr="00D31D1F">
        <w:t xml:space="preserve"> году планируется с уменьшением на </w:t>
      </w:r>
      <w:r w:rsidR="006C77ED">
        <w:rPr>
          <w:b/>
        </w:rPr>
        <w:t>22,2</w:t>
      </w:r>
      <w:r w:rsidRPr="00D31D1F">
        <w:rPr>
          <w:b/>
        </w:rPr>
        <w:t>%</w:t>
      </w:r>
      <w:r w:rsidRPr="00D31D1F">
        <w:t xml:space="preserve"> (-</w:t>
      </w:r>
      <w:r w:rsidR="006C77ED">
        <w:rPr>
          <w:b/>
        </w:rPr>
        <w:t>48 699,7</w:t>
      </w:r>
      <w:r w:rsidRPr="00D31D1F">
        <w:t xml:space="preserve"> тыс. рублей).</w:t>
      </w:r>
    </w:p>
    <w:p w:rsidR="00BE4E2F" w:rsidRDefault="00CF4311" w:rsidP="00BE4E2F">
      <w:pPr>
        <w:autoSpaceDE w:val="0"/>
        <w:autoSpaceDN w:val="0"/>
        <w:adjustRightInd w:val="0"/>
        <w:ind w:firstLine="540"/>
        <w:jc w:val="both"/>
      </w:pPr>
      <w:r w:rsidRPr="00D31D1F">
        <w:t>Прирост доходов в 20</w:t>
      </w:r>
      <w:r w:rsidR="006C77ED">
        <w:t>20</w:t>
      </w:r>
      <w:r w:rsidRPr="00D31D1F">
        <w:t xml:space="preserve"> году прогнозируется на </w:t>
      </w:r>
      <w:r w:rsidR="006C77ED">
        <w:rPr>
          <w:b/>
        </w:rPr>
        <w:t>3,1</w:t>
      </w:r>
      <w:r w:rsidRPr="00D31D1F">
        <w:rPr>
          <w:b/>
        </w:rPr>
        <w:t>%</w:t>
      </w:r>
      <w:r w:rsidRPr="00D31D1F">
        <w:t xml:space="preserve"> (</w:t>
      </w:r>
      <w:r w:rsidR="00932F13">
        <w:t>+</w:t>
      </w:r>
      <w:r w:rsidR="006C77ED">
        <w:rPr>
          <w:b/>
        </w:rPr>
        <w:t>5 273,7</w:t>
      </w:r>
      <w:r w:rsidRPr="00D31D1F">
        <w:t xml:space="preserve"> тыс. рублей) к прогнозу 201</w:t>
      </w:r>
      <w:r w:rsidR="006C77ED">
        <w:t>9</w:t>
      </w:r>
      <w:r w:rsidRPr="00D31D1F">
        <w:t xml:space="preserve"> года, в 202</w:t>
      </w:r>
      <w:r w:rsidR="006C77ED">
        <w:t>1</w:t>
      </w:r>
      <w:r w:rsidRPr="00D31D1F">
        <w:t xml:space="preserve"> году прирост доходов планируется на </w:t>
      </w:r>
      <w:r w:rsidR="006C77ED">
        <w:rPr>
          <w:b/>
        </w:rPr>
        <w:t>5,4</w:t>
      </w:r>
      <w:r w:rsidRPr="00D31D1F">
        <w:t>% (</w:t>
      </w:r>
      <w:r w:rsidR="00932F13">
        <w:t>+</w:t>
      </w:r>
      <w:r w:rsidR="006C77ED">
        <w:rPr>
          <w:b/>
        </w:rPr>
        <w:t>9 429,6</w:t>
      </w:r>
      <w:r w:rsidRPr="00D31D1F">
        <w:rPr>
          <w:b/>
        </w:rPr>
        <w:t xml:space="preserve"> </w:t>
      </w:r>
      <w:r w:rsidRPr="00D31D1F">
        <w:t>тыс. рублей) к прогнозу 20</w:t>
      </w:r>
      <w:r w:rsidR="006C77ED">
        <w:t>20</w:t>
      </w:r>
      <w:r w:rsidRPr="00D31D1F">
        <w:t xml:space="preserve"> года.</w:t>
      </w:r>
    </w:p>
    <w:p w:rsidR="00BE4E2F" w:rsidRDefault="00012A83" w:rsidP="00BE4E2F">
      <w:pPr>
        <w:autoSpaceDE w:val="0"/>
        <w:autoSpaceDN w:val="0"/>
        <w:adjustRightInd w:val="0"/>
        <w:ind w:firstLine="540"/>
        <w:jc w:val="both"/>
      </w:pPr>
      <w:r w:rsidRPr="00D31D1F">
        <w:t>В сравнении с первоначальными плановыми показателями 201</w:t>
      </w:r>
      <w:r w:rsidR="006C77ED">
        <w:t>8</w:t>
      </w:r>
      <w:r w:rsidRPr="00D31D1F">
        <w:t xml:space="preserve"> года по собственным доходам в бюджет городского поселения, предлагаемые к утверждению в 201</w:t>
      </w:r>
      <w:r w:rsidR="006C77ED">
        <w:t>9</w:t>
      </w:r>
      <w:r w:rsidRPr="00D31D1F">
        <w:t xml:space="preserve"> году, собственные доходы </w:t>
      </w:r>
      <w:r w:rsidR="006C77ED">
        <w:t>увеличатся</w:t>
      </w:r>
      <w:r w:rsidRPr="00D31D1F">
        <w:t xml:space="preserve"> на </w:t>
      </w:r>
      <w:r w:rsidR="006C77ED">
        <w:rPr>
          <w:b/>
        </w:rPr>
        <w:t>11,2</w:t>
      </w:r>
      <w:r w:rsidRPr="00D31D1F">
        <w:rPr>
          <w:b/>
        </w:rPr>
        <w:t>%</w:t>
      </w:r>
      <w:r w:rsidRPr="00D31D1F">
        <w:t xml:space="preserve"> (</w:t>
      </w:r>
      <w:r w:rsidR="006C77ED">
        <w:t>+</w:t>
      </w:r>
      <w:r w:rsidR="006C77ED">
        <w:rPr>
          <w:b/>
        </w:rPr>
        <w:t xml:space="preserve">16 672,3 </w:t>
      </w:r>
      <w:r w:rsidRPr="00D31D1F">
        <w:t xml:space="preserve">тыс. рублей), в том числе налоговые доходы </w:t>
      </w:r>
      <w:r w:rsidR="00801210" w:rsidRPr="00D31D1F">
        <w:t>увеличатся</w:t>
      </w:r>
      <w:r w:rsidRPr="00D31D1F">
        <w:t xml:space="preserve"> на </w:t>
      </w:r>
      <w:r w:rsidR="006C77ED">
        <w:rPr>
          <w:b/>
        </w:rPr>
        <w:t>7</w:t>
      </w:r>
      <w:r w:rsidR="00801210" w:rsidRPr="00D31D1F">
        <w:rPr>
          <w:b/>
        </w:rPr>
        <w:t>,6</w:t>
      </w:r>
      <w:r w:rsidRPr="00D31D1F">
        <w:rPr>
          <w:b/>
        </w:rPr>
        <w:t xml:space="preserve">% </w:t>
      </w:r>
      <w:r w:rsidRPr="00D31D1F">
        <w:t>(</w:t>
      </w:r>
      <w:r w:rsidR="00801210" w:rsidRPr="00D31D1F">
        <w:rPr>
          <w:b/>
        </w:rPr>
        <w:t>+</w:t>
      </w:r>
      <w:r w:rsidR="006C77ED">
        <w:rPr>
          <w:b/>
        </w:rPr>
        <w:t>10 530,3</w:t>
      </w:r>
      <w:r w:rsidRPr="00D31D1F">
        <w:rPr>
          <w:b/>
        </w:rPr>
        <w:t xml:space="preserve"> </w:t>
      </w:r>
      <w:r w:rsidRPr="00D31D1F">
        <w:t xml:space="preserve">тыс. рублей), неналоговые доходы прогнозируются с </w:t>
      </w:r>
      <w:r w:rsidR="006C77ED">
        <w:t xml:space="preserve">увеличением </w:t>
      </w:r>
      <w:r w:rsidRPr="00D31D1F">
        <w:t xml:space="preserve">на </w:t>
      </w:r>
      <w:r w:rsidR="006C77ED">
        <w:rPr>
          <w:b/>
        </w:rPr>
        <w:t>64,5</w:t>
      </w:r>
      <w:r w:rsidRPr="00D31D1F">
        <w:rPr>
          <w:b/>
        </w:rPr>
        <w:t>%</w:t>
      </w:r>
      <w:r w:rsidRPr="00D31D1F">
        <w:t xml:space="preserve"> (</w:t>
      </w:r>
      <w:r w:rsidR="006C77ED">
        <w:t xml:space="preserve">+ </w:t>
      </w:r>
      <w:r w:rsidR="006C77ED" w:rsidRPr="006C77ED">
        <w:rPr>
          <w:b/>
        </w:rPr>
        <w:t>6 142,0</w:t>
      </w:r>
      <w:r w:rsidR="006C77ED">
        <w:t xml:space="preserve"> </w:t>
      </w:r>
      <w:r w:rsidRPr="00D31D1F">
        <w:t>тыс. рублей). К ожидаемым показателям 201</w:t>
      </w:r>
      <w:r w:rsidR="006C77ED">
        <w:t>8</w:t>
      </w:r>
      <w:r w:rsidRPr="00D31D1F">
        <w:t xml:space="preserve"> года прогнозирование налоговых и неналоговых доходов в 201</w:t>
      </w:r>
      <w:r w:rsidR="00F2325A" w:rsidRPr="00D31D1F">
        <w:t>8</w:t>
      </w:r>
      <w:r w:rsidRPr="00D31D1F">
        <w:t xml:space="preserve"> год</w:t>
      </w:r>
      <w:r w:rsidR="00F2325A" w:rsidRPr="00D31D1F">
        <w:t>у</w:t>
      </w:r>
      <w:r w:rsidRPr="00D31D1F">
        <w:t xml:space="preserve"> планируется с </w:t>
      </w:r>
      <w:r w:rsidR="006C77ED">
        <w:t xml:space="preserve">увеличением </w:t>
      </w:r>
      <w:r w:rsidRPr="00D31D1F">
        <w:t xml:space="preserve">на </w:t>
      </w:r>
      <w:r w:rsidR="006C77ED">
        <w:rPr>
          <w:b/>
        </w:rPr>
        <w:t>9,1</w:t>
      </w:r>
      <w:r w:rsidRPr="00D31D1F">
        <w:rPr>
          <w:b/>
        </w:rPr>
        <w:t>%</w:t>
      </w:r>
      <w:r w:rsidRPr="00D31D1F">
        <w:t xml:space="preserve"> (</w:t>
      </w:r>
      <w:r w:rsidR="006C77ED">
        <w:t>+</w:t>
      </w:r>
      <w:r w:rsidR="006C77ED">
        <w:rPr>
          <w:b/>
        </w:rPr>
        <w:t>13 760,7</w:t>
      </w:r>
      <w:r w:rsidRPr="00D31D1F">
        <w:t xml:space="preserve"> тыс. рублей), в т.ч. по налоговым с увеличением на </w:t>
      </w:r>
      <w:r w:rsidR="006C77ED">
        <w:rPr>
          <w:b/>
        </w:rPr>
        <w:t>10,4</w:t>
      </w:r>
      <w:r w:rsidRPr="00D31D1F">
        <w:rPr>
          <w:b/>
        </w:rPr>
        <w:t>%</w:t>
      </w:r>
      <w:r w:rsidRPr="00D31D1F">
        <w:t xml:space="preserve"> (</w:t>
      </w:r>
      <w:r w:rsidR="006C77ED">
        <w:rPr>
          <w:b/>
        </w:rPr>
        <w:t>+ 14 070,8</w:t>
      </w:r>
      <w:r w:rsidRPr="00D31D1F">
        <w:t xml:space="preserve"> тыс. рублей) и по неналоговым с уменьшением на </w:t>
      </w:r>
      <w:r w:rsidR="00932F13">
        <w:rPr>
          <w:b/>
        </w:rPr>
        <w:t>1,9</w:t>
      </w:r>
      <w:r w:rsidRPr="00D31D1F">
        <w:rPr>
          <w:b/>
        </w:rPr>
        <w:t>%</w:t>
      </w:r>
      <w:r w:rsidR="00F2325A" w:rsidRPr="00D31D1F">
        <w:rPr>
          <w:b/>
        </w:rPr>
        <w:t xml:space="preserve"> </w:t>
      </w:r>
      <w:r w:rsidR="00932F13" w:rsidRPr="00932F13">
        <w:t>(</w:t>
      </w:r>
      <w:r w:rsidR="00EC220E" w:rsidRPr="00D31D1F">
        <w:rPr>
          <w:b/>
        </w:rPr>
        <w:t xml:space="preserve">- </w:t>
      </w:r>
      <w:r w:rsidR="00932F13">
        <w:rPr>
          <w:b/>
        </w:rPr>
        <w:t>310,1</w:t>
      </w:r>
      <w:r w:rsidRPr="00D31D1F">
        <w:t xml:space="preserve"> тыс. рублей).</w:t>
      </w:r>
    </w:p>
    <w:p w:rsidR="005A50C1" w:rsidRDefault="00E970B4" w:rsidP="00AC332D">
      <w:pPr>
        <w:autoSpaceDE w:val="0"/>
        <w:autoSpaceDN w:val="0"/>
        <w:adjustRightInd w:val="0"/>
        <w:ind w:firstLine="540"/>
        <w:jc w:val="both"/>
      </w:pPr>
      <w:r>
        <w:t xml:space="preserve">В пояснительной записке к проекту решения о бюджете не представлены расчеты и обоснования поступления </w:t>
      </w:r>
      <w:r w:rsidR="00AC332D">
        <w:t xml:space="preserve">неналоговых доходов, </w:t>
      </w:r>
      <w:r w:rsidR="00D2545A" w:rsidRPr="00D31D1F">
        <w:t>произведен</w:t>
      </w:r>
      <w:r w:rsidR="00AC332D">
        <w:t>ных</w:t>
      </w:r>
      <w:r w:rsidR="00D2545A" w:rsidRPr="00D31D1F">
        <w:t xml:space="preserve"> Комитетом имущественных отношений Администрации муниципального образования «Вязем</w:t>
      </w:r>
      <w:r w:rsidR="00AC332D">
        <w:t xml:space="preserve">ский район» Смоленской области. </w:t>
      </w:r>
      <w:r w:rsidR="005A50C1">
        <w:t xml:space="preserve">Следовательно, сделать вывод об обоснованности </w:t>
      </w:r>
      <w:r w:rsidR="005A50C1" w:rsidRPr="00F546AA">
        <w:t xml:space="preserve">поступления неналоговых доходов, </w:t>
      </w:r>
      <w:r w:rsidR="00F546AA">
        <w:t>их источниках не предоставляется возможным.</w:t>
      </w:r>
    </w:p>
    <w:p w:rsidR="00AC332D" w:rsidRDefault="00AC332D" w:rsidP="00AC332D">
      <w:pPr>
        <w:autoSpaceDE w:val="0"/>
        <w:autoSpaceDN w:val="0"/>
        <w:adjustRightInd w:val="0"/>
        <w:ind w:firstLine="540"/>
        <w:jc w:val="both"/>
      </w:pPr>
      <w:r>
        <w:t>Кроме того, не предоставлены:</w:t>
      </w:r>
    </w:p>
    <w:p w:rsidR="005879B9" w:rsidRDefault="00AC332D" w:rsidP="00AC332D">
      <w:pPr>
        <w:autoSpaceDE w:val="0"/>
        <w:autoSpaceDN w:val="0"/>
        <w:adjustRightInd w:val="0"/>
        <w:ind w:firstLine="540"/>
        <w:jc w:val="both"/>
      </w:pPr>
      <w:r>
        <w:t>- перечень</w:t>
      </w:r>
      <w:r w:rsidRPr="00AC332D">
        <w:t xml:space="preserve"> </w:t>
      </w:r>
      <w:r>
        <w:t>земельных участков, которые планируется продать, с указанием их количества и местонахождения;</w:t>
      </w:r>
    </w:p>
    <w:p w:rsidR="00AC332D" w:rsidRDefault="00AC332D" w:rsidP="00AC332D">
      <w:pPr>
        <w:autoSpaceDE w:val="0"/>
        <w:autoSpaceDN w:val="0"/>
        <w:adjustRightInd w:val="0"/>
        <w:ind w:firstLine="540"/>
        <w:jc w:val="both"/>
      </w:pPr>
      <w:r>
        <w:t xml:space="preserve">- перечень иного имущества, доходы от продажи которого, планируются поступить в бюджет в 2019 году. </w:t>
      </w:r>
    </w:p>
    <w:p w:rsidR="00AC332D" w:rsidRDefault="00AC332D" w:rsidP="00AC332D">
      <w:pPr>
        <w:autoSpaceDE w:val="0"/>
        <w:autoSpaceDN w:val="0"/>
        <w:adjustRightInd w:val="0"/>
        <w:ind w:firstLine="540"/>
        <w:jc w:val="both"/>
      </w:pPr>
      <w:r>
        <w:t>Не представлены обоснования не поступления в бюджет городского поселения доходов от реализации иного имущества в 2020 и 2021 годах.</w:t>
      </w:r>
    </w:p>
    <w:p w:rsidR="00263CB1" w:rsidRDefault="00E056FA" w:rsidP="00E056F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В нарушение ст.62 БК РФ в</w:t>
      </w:r>
      <w:r w:rsidR="00AC332D" w:rsidRPr="00E056FA">
        <w:t xml:space="preserve"> проекте решения о бюджете не предусмотрены поступления в бюджет </w:t>
      </w:r>
      <w:r w:rsidRPr="00E056FA">
        <w:t xml:space="preserve">городского поселения </w:t>
      </w:r>
      <w:r w:rsidR="00AC332D" w:rsidRPr="00E056FA">
        <w:t>доход</w:t>
      </w:r>
      <w:r>
        <w:t>ов</w:t>
      </w:r>
      <w:r w:rsidR="00AC332D" w:rsidRPr="00E056FA">
        <w:t xml:space="preserve"> </w:t>
      </w:r>
      <w:r w:rsidRPr="00E056FA">
        <w:rPr>
          <w:color w:val="000000"/>
        </w:rPr>
        <w:t xml:space="preserve">от передачи в аренду </w:t>
      </w:r>
      <w:r>
        <w:rPr>
          <w:color w:val="000000"/>
        </w:rPr>
        <w:t xml:space="preserve">земельных участков, которые находятся в собственности Вяземского городского поселения, </w:t>
      </w:r>
      <w:r w:rsidR="00F546AA">
        <w:rPr>
          <w:color w:val="000000"/>
        </w:rPr>
        <w:t>а также доходы</w:t>
      </w:r>
      <w:r w:rsidR="00263CB1" w:rsidRPr="00E056FA">
        <w:rPr>
          <w:color w:val="000000"/>
        </w:rPr>
        <w:t xml:space="preserve"> от п</w:t>
      </w:r>
      <w:r w:rsidR="00AA60DA">
        <w:rPr>
          <w:color w:val="000000"/>
        </w:rPr>
        <w:t>родажи таких земельных участков, не установлен норматив поступления таких доходов.</w:t>
      </w:r>
    </w:p>
    <w:p w:rsidR="00F546AA" w:rsidRDefault="00F546AA" w:rsidP="00E056F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Фактически, в 2017 году заключены договора </w:t>
      </w:r>
      <w:r w:rsidR="000247E0">
        <w:rPr>
          <w:color w:val="000000"/>
        </w:rPr>
        <w:t>на предоставление в аренду земельных участков, которые находятся в собственности Вяземского городского поселения, а именно:</w:t>
      </w:r>
    </w:p>
    <w:p w:rsidR="00F546AA" w:rsidRDefault="00F546AA" w:rsidP="00E056F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договор от 12.09.2017 №179 с ООО «Элит-Строй»;</w:t>
      </w:r>
    </w:p>
    <w:p w:rsidR="00F546AA" w:rsidRDefault="00F546AA" w:rsidP="00E056F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договор от 12.09.2017 №180 с ООО «Новострой»;</w:t>
      </w:r>
    </w:p>
    <w:p w:rsidR="00F546AA" w:rsidRDefault="00F546AA" w:rsidP="00E056F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договор от 12.09.2017 №181 с ООО «Новострой»</w:t>
      </w:r>
      <w:r w:rsidR="000247E0">
        <w:rPr>
          <w:color w:val="000000"/>
        </w:rPr>
        <w:t>.</w:t>
      </w:r>
    </w:p>
    <w:p w:rsidR="00B374BF" w:rsidRDefault="00B374BF" w:rsidP="00E056F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В нарушение ст.20 БК РФ в проекте решения о бюджете не установлен главный администратор и код классификации по данному виду дохода.</w:t>
      </w:r>
    </w:p>
    <w:p w:rsidR="0087789A" w:rsidRPr="00D31D1F" w:rsidRDefault="00012A83" w:rsidP="00D31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D1F">
        <w:rPr>
          <w:rFonts w:ascii="Times New Roman" w:hAnsi="Times New Roman" w:cs="Times New Roman"/>
          <w:sz w:val="24"/>
          <w:szCs w:val="24"/>
        </w:rPr>
        <w:t>Прирост собственных доходов в 20</w:t>
      </w:r>
      <w:r w:rsidR="00A6155B">
        <w:rPr>
          <w:rFonts w:ascii="Times New Roman" w:hAnsi="Times New Roman" w:cs="Times New Roman"/>
          <w:sz w:val="24"/>
          <w:szCs w:val="24"/>
        </w:rPr>
        <w:t>20</w:t>
      </w:r>
      <w:r w:rsidRPr="00D31D1F">
        <w:rPr>
          <w:rFonts w:ascii="Times New Roman" w:hAnsi="Times New Roman" w:cs="Times New Roman"/>
          <w:sz w:val="24"/>
          <w:szCs w:val="24"/>
        </w:rPr>
        <w:t xml:space="preserve"> </w:t>
      </w:r>
      <w:r w:rsidR="0087789A" w:rsidRPr="00D31D1F">
        <w:rPr>
          <w:rFonts w:ascii="Times New Roman" w:hAnsi="Times New Roman" w:cs="Times New Roman"/>
          <w:sz w:val="24"/>
          <w:szCs w:val="24"/>
        </w:rPr>
        <w:t xml:space="preserve">году прогнозируется на </w:t>
      </w:r>
      <w:r w:rsidR="00A6155B">
        <w:rPr>
          <w:rFonts w:ascii="Times New Roman" w:hAnsi="Times New Roman" w:cs="Times New Roman"/>
          <w:b/>
          <w:sz w:val="24"/>
          <w:szCs w:val="24"/>
        </w:rPr>
        <w:t>3,0</w:t>
      </w:r>
      <w:r w:rsidR="0087789A"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="007C691E" w:rsidRPr="00D31D1F">
        <w:rPr>
          <w:rFonts w:ascii="Times New Roman" w:hAnsi="Times New Roman" w:cs="Times New Roman"/>
          <w:sz w:val="24"/>
          <w:szCs w:val="24"/>
        </w:rPr>
        <w:t xml:space="preserve"> </w:t>
      </w:r>
      <w:r w:rsidR="0087789A" w:rsidRPr="00D31D1F">
        <w:rPr>
          <w:rFonts w:ascii="Times New Roman" w:hAnsi="Times New Roman" w:cs="Times New Roman"/>
          <w:sz w:val="24"/>
          <w:szCs w:val="24"/>
        </w:rPr>
        <w:t>(</w:t>
      </w:r>
      <w:r w:rsidR="00164512">
        <w:rPr>
          <w:rFonts w:ascii="Times New Roman" w:hAnsi="Times New Roman" w:cs="Times New Roman"/>
          <w:sz w:val="24"/>
          <w:szCs w:val="24"/>
        </w:rPr>
        <w:t>+</w:t>
      </w:r>
      <w:r w:rsidR="00865190">
        <w:rPr>
          <w:rFonts w:ascii="Times New Roman" w:hAnsi="Times New Roman" w:cs="Times New Roman"/>
          <w:b/>
          <w:sz w:val="24"/>
          <w:szCs w:val="24"/>
        </w:rPr>
        <w:t>5 030,2</w:t>
      </w:r>
      <w:r w:rsidR="0087789A" w:rsidRPr="00D31D1F">
        <w:rPr>
          <w:rFonts w:ascii="Times New Roman" w:hAnsi="Times New Roman" w:cs="Times New Roman"/>
          <w:sz w:val="24"/>
          <w:szCs w:val="24"/>
        </w:rPr>
        <w:t xml:space="preserve"> тыс. рублей) к прогнозу 201</w:t>
      </w:r>
      <w:r w:rsidR="00865190">
        <w:rPr>
          <w:rFonts w:ascii="Times New Roman" w:hAnsi="Times New Roman" w:cs="Times New Roman"/>
          <w:sz w:val="24"/>
          <w:szCs w:val="24"/>
        </w:rPr>
        <w:t>9</w:t>
      </w:r>
      <w:r w:rsidR="0087789A" w:rsidRPr="00D31D1F">
        <w:rPr>
          <w:rFonts w:ascii="Times New Roman" w:hAnsi="Times New Roman" w:cs="Times New Roman"/>
          <w:sz w:val="24"/>
          <w:szCs w:val="24"/>
        </w:rPr>
        <w:t xml:space="preserve"> года, в том числе по налоговым доходам на </w:t>
      </w:r>
      <w:r w:rsidR="00164512">
        <w:rPr>
          <w:rFonts w:ascii="Times New Roman" w:hAnsi="Times New Roman" w:cs="Times New Roman"/>
          <w:b/>
          <w:sz w:val="24"/>
          <w:szCs w:val="24"/>
        </w:rPr>
        <w:t>5,8</w:t>
      </w:r>
      <w:r w:rsidR="0087789A"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="0087789A" w:rsidRPr="00D31D1F">
        <w:rPr>
          <w:rFonts w:ascii="Times New Roman" w:hAnsi="Times New Roman" w:cs="Times New Roman"/>
          <w:sz w:val="24"/>
          <w:szCs w:val="24"/>
        </w:rPr>
        <w:t xml:space="preserve"> (</w:t>
      </w:r>
      <w:r w:rsidR="00164512">
        <w:rPr>
          <w:rFonts w:ascii="Times New Roman" w:hAnsi="Times New Roman" w:cs="Times New Roman"/>
          <w:sz w:val="24"/>
          <w:szCs w:val="24"/>
        </w:rPr>
        <w:t>+</w:t>
      </w:r>
      <w:r w:rsidR="00164512">
        <w:rPr>
          <w:rFonts w:ascii="Times New Roman" w:hAnsi="Times New Roman" w:cs="Times New Roman"/>
          <w:b/>
          <w:sz w:val="24"/>
          <w:szCs w:val="24"/>
        </w:rPr>
        <w:t>8 648,6</w:t>
      </w:r>
      <w:r w:rsidR="007C691E" w:rsidRPr="00D31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89A" w:rsidRPr="00D31D1F">
        <w:rPr>
          <w:rFonts w:ascii="Times New Roman" w:hAnsi="Times New Roman" w:cs="Times New Roman"/>
          <w:sz w:val="24"/>
          <w:szCs w:val="24"/>
        </w:rPr>
        <w:t xml:space="preserve">тыс. рублей), по неналоговым доходам </w:t>
      </w:r>
      <w:r w:rsidR="00164512">
        <w:rPr>
          <w:rFonts w:ascii="Times New Roman" w:hAnsi="Times New Roman" w:cs="Times New Roman"/>
          <w:sz w:val="24"/>
          <w:szCs w:val="24"/>
        </w:rPr>
        <w:t xml:space="preserve">уменьшение </w:t>
      </w:r>
      <w:r w:rsidR="0087789A" w:rsidRPr="00D31D1F">
        <w:rPr>
          <w:rFonts w:ascii="Times New Roman" w:hAnsi="Times New Roman" w:cs="Times New Roman"/>
          <w:sz w:val="24"/>
          <w:szCs w:val="24"/>
        </w:rPr>
        <w:t xml:space="preserve">на </w:t>
      </w:r>
      <w:r w:rsidR="00164512">
        <w:rPr>
          <w:rFonts w:ascii="Times New Roman" w:hAnsi="Times New Roman" w:cs="Times New Roman"/>
          <w:b/>
          <w:sz w:val="24"/>
          <w:szCs w:val="24"/>
        </w:rPr>
        <w:t>23,1</w:t>
      </w:r>
      <w:r w:rsidR="0087789A"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="0087789A" w:rsidRPr="00D31D1F">
        <w:rPr>
          <w:rFonts w:ascii="Times New Roman" w:hAnsi="Times New Roman" w:cs="Times New Roman"/>
          <w:sz w:val="24"/>
          <w:szCs w:val="24"/>
        </w:rPr>
        <w:t xml:space="preserve"> (</w:t>
      </w:r>
      <w:r w:rsidR="00164512">
        <w:rPr>
          <w:rFonts w:ascii="Times New Roman" w:hAnsi="Times New Roman" w:cs="Times New Roman"/>
          <w:b/>
          <w:sz w:val="24"/>
          <w:szCs w:val="24"/>
        </w:rPr>
        <w:t>-3 618,4</w:t>
      </w:r>
      <w:r w:rsidR="0087789A" w:rsidRPr="00D31D1F">
        <w:rPr>
          <w:rFonts w:ascii="Times New Roman" w:hAnsi="Times New Roman" w:cs="Times New Roman"/>
          <w:sz w:val="24"/>
          <w:szCs w:val="24"/>
        </w:rPr>
        <w:t xml:space="preserve"> тыс. рублей) к прогнозу 201</w:t>
      </w:r>
      <w:r w:rsidR="00164512">
        <w:rPr>
          <w:rFonts w:ascii="Times New Roman" w:hAnsi="Times New Roman" w:cs="Times New Roman"/>
          <w:sz w:val="24"/>
          <w:szCs w:val="24"/>
        </w:rPr>
        <w:t>9</w:t>
      </w:r>
      <w:r w:rsidR="0087789A" w:rsidRPr="00D31D1F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7789A" w:rsidRPr="00D31D1F" w:rsidRDefault="0087789A" w:rsidP="00D31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D1F">
        <w:rPr>
          <w:rFonts w:ascii="Times New Roman" w:hAnsi="Times New Roman" w:cs="Times New Roman"/>
          <w:sz w:val="24"/>
          <w:szCs w:val="24"/>
        </w:rPr>
        <w:t>Прирост собственных доходов в 20</w:t>
      </w:r>
      <w:r w:rsidR="007C691E" w:rsidRPr="00D31D1F">
        <w:rPr>
          <w:rFonts w:ascii="Times New Roman" w:hAnsi="Times New Roman" w:cs="Times New Roman"/>
          <w:sz w:val="24"/>
          <w:szCs w:val="24"/>
        </w:rPr>
        <w:t>2</w:t>
      </w:r>
      <w:r w:rsidR="00164512">
        <w:rPr>
          <w:rFonts w:ascii="Times New Roman" w:hAnsi="Times New Roman" w:cs="Times New Roman"/>
          <w:sz w:val="24"/>
          <w:szCs w:val="24"/>
        </w:rPr>
        <w:t>1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году прогнозируется на </w:t>
      </w:r>
      <w:r w:rsidR="00164512">
        <w:rPr>
          <w:rFonts w:ascii="Times New Roman" w:hAnsi="Times New Roman" w:cs="Times New Roman"/>
          <w:b/>
          <w:sz w:val="24"/>
          <w:szCs w:val="24"/>
        </w:rPr>
        <w:t>5,4</w:t>
      </w:r>
      <w:r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Pr="00D31D1F">
        <w:rPr>
          <w:rFonts w:ascii="Times New Roman" w:hAnsi="Times New Roman" w:cs="Times New Roman"/>
          <w:sz w:val="24"/>
          <w:szCs w:val="24"/>
        </w:rPr>
        <w:t xml:space="preserve"> (</w:t>
      </w:r>
      <w:r w:rsidR="00164512">
        <w:rPr>
          <w:rFonts w:ascii="Times New Roman" w:hAnsi="Times New Roman" w:cs="Times New Roman"/>
          <w:sz w:val="24"/>
          <w:szCs w:val="24"/>
        </w:rPr>
        <w:t>+</w:t>
      </w:r>
      <w:r w:rsidR="00164512">
        <w:rPr>
          <w:rFonts w:ascii="Times New Roman" w:hAnsi="Times New Roman" w:cs="Times New Roman"/>
          <w:b/>
          <w:sz w:val="24"/>
          <w:szCs w:val="24"/>
        </w:rPr>
        <w:t>9 231,8</w:t>
      </w:r>
      <w:r w:rsidRPr="00D31D1F">
        <w:rPr>
          <w:rFonts w:ascii="Times New Roman" w:hAnsi="Times New Roman" w:cs="Times New Roman"/>
          <w:sz w:val="24"/>
          <w:szCs w:val="24"/>
        </w:rPr>
        <w:t xml:space="preserve"> тыс. рублей) к прогнозу 20</w:t>
      </w:r>
      <w:r w:rsidR="00164512">
        <w:rPr>
          <w:rFonts w:ascii="Times New Roman" w:hAnsi="Times New Roman" w:cs="Times New Roman"/>
          <w:sz w:val="24"/>
          <w:szCs w:val="24"/>
        </w:rPr>
        <w:t>20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года, в том числе по налоговым доходам на </w:t>
      </w:r>
      <w:r w:rsidR="00164512">
        <w:rPr>
          <w:rFonts w:ascii="Times New Roman" w:hAnsi="Times New Roman" w:cs="Times New Roman"/>
          <w:b/>
          <w:sz w:val="24"/>
          <w:szCs w:val="24"/>
        </w:rPr>
        <w:t>5,6</w:t>
      </w:r>
      <w:r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Pr="00D31D1F">
        <w:rPr>
          <w:rFonts w:ascii="Times New Roman" w:hAnsi="Times New Roman" w:cs="Times New Roman"/>
          <w:sz w:val="24"/>
          <w:szCs w:val="24"/>
        </w:rPr>
        <w:t xml:space="preserve"> (</w:t>
      </w:r>
      <w:r w:rsidR="00164512">
        <w:rPr>
          <w:rFonts w:ascii="Times New Roman" w:hAnsi="Times New Roman" w:cs="Times New Roman"/>
          <w:sz w:val="24"/>
          <w:szCs w:val="24"/>
        </w:rPr>
        <w:t>+</w:t>
      </w:r>
      <w:r w:rsidR="00360B71">
        <w:rPr>
          <w:rFonts w:ascii="Times New Roman" w:hAnsi="Times New Roman" w:cs="Times New Roman"/>
          <w:b/>
          <w:sz w:val="24"/>
          <w:szCs w:val="24"/>
        </w:rPr>
        <w:t xml:space="preserve">8 885,0 </w:t>
      </w:r>
      <w:r w:rsidRPr="00D31D1F">
        <w:rPr>
          <w:rFonts w:ascii="Times New Roman" w:hAnsi="Times New Roman" w:cs="Times New Roman"/>
          <w:sz w:val="24"/>
          <w:szCs w:val="24"/>
        </w:rPr>
        <w:t xml:space="preserve">тыс. рублей), по неналоговым доходам на </w:t>
      </w:r>
      <w:r w:rsidR="00CE3708">
        <w:rPr>
          <w:rFonts w:ascii="Times New Roman" w:hAnsi="Times New Roman" w:cs="Times New Roman"/>
          <w:b/>
          <w:sz w:val="24"/>
          <w:szCs w:val="24"/>
        </w:rPr>
        <w:t>2,9</w:t>
      </w:r>
      <w:r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Pr="00D31D1F">
        <w:rPr>
          <w:rFonts w:ascii="Times New Roman" w:hAnsi="Times New Roman" w:cs="Times New Roman"/>
          <w:sz w:val="24"/>
          <w:szCs w:val="24"/>
        </w:rPr>
        <w:t xml:space="preserve"> (</w:t>
      </w:r>
      <w:r w:rsidR="00CE3708">
        <w:rPr>
          <w:rFonts w:ascii="Times New Roman" w:hAnsi="Times New Roman" w:cs="Times New Roman"/>
          <w:sz w:val="24"/>
          <w:szCs w:val="24"/>
        </w:rPr>
        <w:t>+</w:t>
      </w:r>
      <w:r w:rsidR="00CE3708">
        <w:rPr>
          <w:rFonts w:ascii="Times New Roman" w:hAnsi="Times New Roman" w:cs="Times New Roman"/>
          <w:b/>
          <w:sz w:val="24"/>
          <w:szCs w:val="24"/>
        </w:rPr>
        <w:t>346,8</w:t>
      </w:r>
      <w:r w:rsidR="0036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D1F">
        <w:rPr>
          <w:rFonts w:ascii="Times New Roman" w:hAnsi="Times New Roman" w:cs="Times New Roman"/>
          <w:sz w:val="24"/>
          <w:szCs w:val="24"/>
        </w:rPr>
        <w:t>тыс. рублей) к прогнозу 20</w:t>
      </w:r>
      <w:r w:rsidR="00CE3708">
        <w:rPr>
          <w:rFonts w:ascii="Times New Roman" w:hAnsi="Times New Roman" w:cs="Times New Roman"/>
          <w:sz w:val="24"/>
          <w:szCs w:val="24"/>
        </w:rPr>
        <w:t>20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08" w:rsidRDefault="00E4175B" w:rsidP="00D31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D1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E3708">
        <w:rPr>
          <w:rFonts w:ascii="Times New Roman" w:hAnsi="Times New Roman" w:cs="Times New Roman"/>
          <w:sz w:val="24"/>
          <w:szCs w:val="24"/>
        </w:rPr>
        <w:t>рирост собственных доходов в 2020</w:t>
      </w:r>
      <w:r w:rsidRPr="00D31D1F">
        <w:rPr>
          <w:rFonts w:ascii="Times New Roman" w:hAnsi="Times New Roman" w:cs="Times New Roman"/>
          <w:sz w:val="24"/>
          <w:szCs w:val="24"/>
        </w:rPr>
        <w:t xml:space="preserve"> и 20</w:t>
      </w:r>
      <w:r w:rsidR="00BD0A97" w:rsidRPr="00D31D1F">
        <w:rPr>
          <w:rFonts w:ascii="Times New Roman" w:hAnsi="Times New Roman" w:cs="Times New Roman"/>
          <w:sz w:val="24"/>
          <w:szCs w:val="24"/>
        </w:rPr>
        <w:t>2</w:t>
      </w:r>
      <w:r w:rsidR="00CE3708">
        <w:rPr>
          <w:rFonts w:ascii="Times New Roman" w:hAnsi="Times New Roman" w:cs="Times New Roman"/>
          <w:sz w:val="24"/>
          <w:szCs w:val="24"/>
        </w:rPr>
        <w:t>1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годах прогнозируется </w:t>
      </w:r>
      <w:r w:rsidR="00012A83" w:rsidRPr="00D31D1F">
        <w:rPr>
          <w:rFonts w:ascii="Times New Roman" w:hAnsi="Times New Roman" w:cs="Times New Roman"/>
          <w:sz w:val="24"/>
          <w:szCs w:val="24"/>
        </w:rPr>
        <w:t xml:space="preserve">в основном за счет поступлений </w:t>
      </w:r>
      <w:r w:rsidRPr="00D31D1F">
        <w:rPr>
          <w:rFonts w:ascii="Times New Roman" w:hAnsi="Times New Roman" w:cs="Times New Roman"/>
          <w:sz w:val="24"/>
          <w:szCs w:val="24"/>
        </w:rPr>
        <w:t xml:space="preserve">налога на доходы физических лиц, </w:t>
      </w:r>
      <w:r w:rsidR="008201FB" w:rsidRPr="00D31D1F">
        <w:rPr>
          <w:rFonts w:ascii="Times New Roman" w:hAnsi="Times New Roman" w:cs="Times New Roman"/>
          <w:sz w:val="24"/>
          <w:szCs w:val="24"/>
        </w:rPr>
        <w:t xml:space="preserve">земельного налога, </w:t>
      </w:r>
      <w:r w:rsidR="00012A83" w:rsidRPr="00D31D1F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CE3708">
        <w:rPr>
          <w:rFonts w:ascii="Times New Roman" w:hAnsi="Times New Roman" w:cs="Times New Roman"/>
          <w:sz w:val="24"/>
          <w:szCs w:val="24"/>
        </w:rPr>
        <w:t>поступления неналоговых доходов.</w:t>
      </w:r>
    </w:p>
    <w:p w:rsidR="00E4175B" w:rsidRPr="00D31D1F" w:rsidRDefault="00E4175B" w:rsidP="00D31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D1F">
        <w:rPr>
          <w:rFonts w:ascii="Times New Roman" w:hAnsi="Times New Roman" w:cs="Times New Roman"/>
          <w:sz w:val="24"/>
          <w:szCs w:val="24"/>
        </w:rPr>
        <w:t>Доля налога на доходы физических лиц в налоговых доходах бюджета городского поселения на 201</w:t>
      </w:r>
      <w:r w:rsidR="00CE3708">
        <w:rPr>
          <w:rFonts w:ascii="Times New Roman" w:hAnsi="Times New Roman" w:cs="Times New Roman"/>
          <w:sz w:val="24"/>
          <w:szCs w:val="24"/>
        </w:rPr>
        <w:t>9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CE3708">
        <w:rPr>
          <w:rFonts w:ascii="Times New Roman" w:hAnsi="Times New Roman" w:cs="Times New Roman"/>
          <w:b/>
          <w:sz w:val="24"/>
          <w:szCs w:val="24"/>
        </w:rPr>
        <w:t>68,7</w:t>
      </w:r>
      <w:r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Pr="00D31D1F">
        <w:rPr>
          <w:rFonts w:ascii="Times New Roman" w:hAnsi="Times New Roman" w:cs="Times New Roman"/>
          <w:sz w:val="24"/>
          <w:szCs w:val="24"/>
        </w:rPr>
        <w:t xml:space="preserve"> (</w:t>
      </w:r>
      <w:r w:rsidR="00CE3708">
        <w:rPr>
          <w:rFonts w:ascii="Times New Roman" w:hAnsi="Times New Roman" w:cs="Times New Roman"/>
          <w:b/>
          <w:sz w:val="24"/>
          <w:szCs w:val="24"/>
        </w:rPr>
        <w:t xml:space="preserve">102 868,1 </w:t>
      </w:r>
      <w:r w:rsidRPr="00D31D1F">
        <w:rPr>
          <w:rFonts w:ascii="Times New Roman" w:hAnsi="Times New Roman" w:cs="Times New Roman"/>
          <w:sz w:val="24"/>
          <w:szCs w:val="24"/>
        </w:rPr>
        <w:t>тыс. рублей).</w:t>
      </w:r>
    </w:p>
    <w:p w:rsidR="00280B35" w:rsidRPr="00D31D1F" w:rsidRDefault="00626709" w:rsidP="00D31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D1F">
        <w:rPr>
          <w:rFonts w:ascii="Times New Roman" w:hAnsi="Times New Roman" w:cs="Times New Roman"/>
          <w:sz w:val="24"/>
          <w:szCs w:val="24"/>
        </w:rPr>
        <w:t>П</w:t>
      </w:r>
      <w:r w:rsidR="006D16CF" w:rsidRPr="00D31D1F">
        <w:rPr>
          <w:rFonts w:ascii="Times New Roman" w:hAnsi="Times New Roman" w:cs="Times New Roman"/>
          <w:sz w:val="24"/>
          <w:szCs w:val="24"/>
        </w:rPr>
        <w:t>оступлени</w:t>
      </w:r>
      <w:r w:rsidRPr="00D31D1F">
        <w:rPr>
          <w:rFonts w:ascii="Times New Roman" w:hAnsi="Times New Roman" w:cs="Times New Roman"/>
          <w:sz w:val="24"/>
          <w:szCs w:val="24"/>
        </w:rPr>
        <w:t>е</w:t>
      </w:r>
      <w:r w:rsidR="006D16CF" w:rsidRPr="00D31D1F">
        <w:rPr>
          <w:rFonts w:ascii="Times New Roman" w:hAnsi="Times New Roman" w:cs="Times New Roman"/>
          <w:sz w:val="24"/>
          <w:szCs w:val="24"/>
        </w:rPr>
        <w:t xml:space="preserve"> налога на доходы физических лиц </w:t>
      </w:r>
      <w:r w:rsidR="00CE3708">
        <w:rPr>
          <w:rFonts w:ascii="Times New Roman" w:hAnsi="Times New Roman" w:cs="Times New Roman"/>
          <w:sz w:val="24"/>
          <w:szCs w:val="24"/>
        </w:rPr>
        <w:t>в 2019</w:t>
      </w:r>
      <w:r w:rsidR="00F43122" w:rsidRPr="00D31D1F">
        <w:rPr>
          <w:rFonts w:ascii="Times New Roman" w:hAnsi="Times New Roman" w:cs="Times New Roman"/>
          <w:sz w:val="24"/>
          <w:szCs w:val="24"/>
        </w:rPr>
        <w:t xml:space="preserve"> году планируется</w:t>
      </w:r>
      <w:r w:rsidR="00F9036D" w:rsidRPr="00D31D1F">
        <w:rPr>
          <w:rFonts w:ascii="Times New Roman" w:hAnsi="Times New Roman" w:cs="Times New Roman"/>
          <w:sz w:val="24"/>
          <w:szCs w:val="24"/>
        </w:rPr>
        <w:t xml:space="preserve"> </w:t>
      </w:r>
      <w:r w:rsidR="00F43122" w:rsidRPr="00D31D1F">
        <w:rPr>
          <w:rFonts w:ascii="Times New Roman" w:hAnsi="Times New Roman" w:cs="Times New Roman"/>
          <w:sz w:val="24"/>
          <w:szCs w:val="24"/>
        </w:rPr>
        <w:t xml:space="preserve">с </w:t>
      </w:r>
      <w:r w:rsidR="008201FB" w:rsidRPr="00D31D1F">
        <w:rPr>
          <w:rFonts w:ascii="Times New Roman" w:hAnsi="Times New Roman" w:cs="Times New Roman"/>
          <w:sz w:val="24"/>
          <w:szCs w:val="24"/>
        </w:rPr>
        <w:t>увеличением</w:t>
      </w:r>
      <w:r w:rsidR="00F43122" w:rsidRPr="00D31D1F">
        <w:rPr>
          <w:rFonts w:ascii="Times New Roman" w:hAnsi="Times New Roman" w:cs="Times New Roman"/>
          <w:sz w:val="24"/>
          <w:szCs w:val="24"/>
        </w:rPr>
        <w:t xml:space="preserve"> на </w:t>
      </w:r>
      <w:r w:rsidR="00CE3708">
        <w:rPr>
          <w:rFonts w:ascii="Times New Roman" w:hAnsi="Times New Roman" w:cs="Times New Roman"/>
          <w:b/>
          <w:sz w:val="24"/>
          <w:szCs w:val="24"/>
        </w:rPr>
        <w:t>4,4</w:t>
      </w:r>
      <w:r w:rsidR="00195744"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="006D16CF" w:rsidRPr="00D31D1F">
        <w:rPr>
          <w:rFonts w:ascii="Times New Roman" w:hAnsi="Times New Roman" w:cs="Times New Roman"/>
          <w:sz w:val="24"/>
          <w:szCs w:val="24"/>
        </w:rPr>
        <w:t xml:space="preserve"> (</w:t>
      </w:r>
      <w:r w:rsidR="00CE3708">
        <w:rPr>
          <w:rFonts w:ascii="Times New Roman" w:hAnsi="Times New Roman" w:cs="Times New Roman"/>
          <w:b/>
          <w:sz w:val="24"/>
          <w:szCs w:val="24"/>
        </w:rPr>
        <w:t>+4 376,9</w:t>
      </w:r>
      <w:r w:rsidR="00C40D1E" w:rsidRPr="00D31D1F">
        <w:rPr>
          <w:rFonts w:ascii="Times New Roman" w:hAnsi="Times New Roman" w:cs="Times New Roman"/>
          <w:sz w:val="24"/>
          <w:szCs w:val="24"/>
        </w:rPr>
        <w:t xml:space="preserve"> </w:t>
      </w:r>
      <w:r w:rsidR="006D16CF" w:rsidRPr="00D31D1F">
        <w:rPr>
          <w:rFonts w:ascii="Times New Roman" w:hAnsi="Times New Roman" w:cs="Times New Roman"/>
          <w:sz w:val="24"/>
          <w:szCs w:val="24"/>
        </w:rPr>
        <w:t>тыс. рублей)</w:t>
      </w:r>
      <w:r w:rsidR="006D4310" w:rsidRPr="00D31D1F">
        <w:rPr>
          <w:rFonts w:ascii="Times New Roman" w:hAnsi="Times New Roman" w:cs="Times New Roman"/>
          <w:sz w:val="24"/>
          <w:szCs w:val="24"/>
        </w:rPr>
        <w:t xml:space="preserve"> </w:t>
      </w:r>
      <w:r w:rsidR="0093745F" w:rsidRPr="00D31D1F">
        <w:rPr>
          <w:rFonts w:ascii="Times New Roman" w:hAnsi="Times New Roman" w:cs="Times New Roman"/>
          <w:sz w:val="24"/>
          <w:szCs w:val="24"/>
        </w:rPr>
        <w:t xml:space="preserve">к </w:t>
      </w:r>
      <w:r w:rsidR="006D4310" w:rsidRPr="00D31D1F">
        <w:rPr>
          <w:rFonts w:ascii="Times New Roman" w:hAnsi="Times New Roman" w:cs="Times New Roman"/>
          <w:sz w:val="24"/>
          <w:szCs w:val="24"/>
        </w:rPr>
        <w:t>первоначальному плану 201</w:t>
      </w:r>
      <w:r w:rsidR="00CE3708">
        <w:rPr>
          <w:rFonts w:ascii="Times New Roman" w:hAnsi="Times New Roman" w:cs="Times New Roman"/>
          <w:sz w:val="24"/>
          <w:szCs w:val="24"/>
        </w:rPr>
        <w:t>8</w:t>
      </w:r>
      <w:r w:rsidR="00F43122" w:rsidRPr="00D31D1F">
        <w:rPr>
          <w:rFonts w:ascii="Times New Roman" w:hAnsi="Times New Roman" w:cs="Times New Roman"/>
          <w:sz w:val="24"/>
          <w:szCs w:val="24"/>
        </w:rPr>
        <w:t xml:space="preserve"> года и с увеличением на </w:t>
      </w:r>
      <w:r w:rsidR="00CE3708">
        <w:rPr>
          <w:rFonts w:ascii="Times New Roman" w:hAnsi="Times New Roman" w:cs="Times New Roman"/>
          <w:b/>
          <w:sz w:val="24"/>
          <w:szCs w:val="24"/>
        </w:rPr>
        <w:t>7,8</w:t>
      </w:r>
      <w:r w:rsidR="00F43122"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="00F43122" w:rsidRPr="00D31D1F">
        <w:rPr>
          <w:rFonts w:ascii="Times New Roman" w:hAnsi="Times New Roman" w:cs="Times New Roman"/>
          <w:sz w:val="24"/>
          <w:szCs w:val="24"/>
        </w:rPr>
        <w:t xml:space="preserve"> (</w:t>
      </w:r>
      <w:r w:rsidR="00CE3708">
        <w:rPr>
          <w:rFonts w:ascii="Times New Roman" w:hAnsi="Times New Roman" w:cs="Times New Roman"/>
          <w:b/>
          <w:sz w:val="24"/>
          <w:szCs w:val="24"/>
        </w:rPr>
        <w:t>+7 479,3</w:t>
      </w:r>
      <w:r w:rsidR="00F43122" w:rsidRPr="00D31D1F">
        <w:rPr>
          <w:rFonts w:ascii="Times New Roman" w:hAnsi="Times New Roman" w:cs="Times New Roman"/>
          <w:sz w:val="24"/>
          <w:szCs w:val="24"/>
        </w:rPr>
        <w:t xml:space="preserve"> тыс. рублей) к ожидаемому исполнению бюджета 201</w:t>
      </w:r>
      <w:r w:rsidR="00CE3708">
        <w:rPr>
          <w:rFonts w:ascii="Times New Roman" w:hAnsi="Times New Roman" w:cs="Times New Roman"/>
          <w:sz w:val="24"/>
          <w:szCs w:val="24"/>
        </w:rPr>
        <w:t>8</w:t>
      </w:r>
      <w:r w:rsidR="00F43122" w:rsidRPr="00D31D1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6A8A" w:rsidRPr="00D31D1F">
        <w:rPr>
          <w:rFonts w:ascii="Times New Roman" w:hAnsi="Times New Roman" w:cs="Times New Roman"/>
          <w:sz w:val="24"/>
          <w:szCs w:val="24"/>
        </w:rPr>
        <w:t>.</w:t>
      </w:r>
    </w:p>
    <w:p w:rsidR="00C40D1E" w:rsidRPr="00D31D1F" w:rsidRDefault="002B662B" w:rsidP="00D31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D1F">
        <w:rPr>
          <w:rFonts w:ascii="Times New Roman" w:hAnsi="Times New Roman" w:cs="Times New Roman"/>
          <w:sz w:val="24"/>
          <w:szCs w:val="24"/>
        </w:rPr>
        <w:t>Рост поступления налога на доходы физических лиц составит в 20</w:t>
      </w:r>
      <w:r w:rsidR="00CE3708">
        <w:rPr>
          <w:rFonts w:ascii="Times New Roman" w:hAnsi="Times New Roman" w:cs="Times New Roman"/>
          <w:sz w:val="24"/>
          <w:szCs w:val="24"/>
        </w:rPr>
        <w:t>20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E3708">
        <w:rPr>
          <w:rFonts w:ascii="Times New Roman" w:hAnsi="Times New Roman" w:cs="Times New Roman"/>
          <w:b/>
          <w:sz w:val="24"/>
          <w:szCs w:val="24"/>
        </w:rPr>
        <w:t>3,9</w:t>
      </w:r>
      <w:r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Pr="00D31D1F">
        <w:rPr>
          <w:rFonts w:ascii="Times New Roman" w:hAnsi="Times New Roman" w:cs="Times New Roman"/>
          <w:sz w:val="24"/>
          <w:szCs w:val="24"/>
        </w:rPr>
        <w:t xml:space="preserve"> (</w:t>
      </w:r>
      <w:r w:rsidR="00CE3708">
        <w:rPr>
          <w:rFonts w:ascii="Times New Roman" w:hAnsi="Times New Roman" w:cs="Times New Roman"/>
          <w:b/>
          <w:sz w:val="24"/>
          <w:szCs w:val="24"/>
        </w:rPr>
        <w:t>+4 012,0</w:t>
      </w:r>
      <w:r w:rsidRPr="00D31D1F">
        <w:rPr>
          <w:rFonts w:ascii="Times New Roman" w:hAnsi="Times New Roman" w:cs="Times New Roman"/>
          <w:sz w:val="24"/>
          <w:szCs w:val="24"/>
        </w:rPr>
        <w:t xml:space="preserve"> тыс. рублей) к прогнозу 201</w:t>
      </w:r>
      <w:r w:rsidR="00CE3708">
        <w:rPr>
          <w:rFonts w:ascii="Times New Roman" w:hAnsi="Times New Roman" w:cs="Times New Roman"/>
          <w:sz w:val="24"/>
          <w:szCs w:val="24"/>
        </w:rPr>
        <w:t>9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года, в 20</w:t>
      </w:r>
      <w:r w:rsidR="00C40D1E" w:rsidRPr="00D31D1F">
        <w:rPr>
          <w:rFonts w:ascii="Times New Roman" w:hAnsi="Times New Roman" w:cs="Times New Roman"/>
          <w:sz w:val="24"/>
          <w:szCs w:val="24"/>
        </w:rPr>
        <w:t>2</w:t>
      </w:r>
      <w:r w:rsidR="00CE3708">
        <w:rPr>
          <w:rFonts w:ascii="Times New Roman" w:hAnsi="Times New Roman" w:cs="Times New Roman"/>
          <w:sz w:val="24"/>
          <w:szCs w:val="24"/>
        </w:rPr>
        <w:t>1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году увеличение составит </w:t>
      </w:r>
      <w:r w:rsidR="00CE3708">
        <w:rPr>
          <w:rFonts w:ascii="Times New Roman" w:hAnsi="Times New Roman" w:cs="Times New Roman"/>
          <w:b/>
          <w:sz w:val="24"/>
          <w:szCs w:val="24"/>
        </w:rPr>
        <w:t>4,5</w:t>
      </w:r>
      <w:r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Pr="00D31D1F">
        <w:rPr>
          <w:rFonts w:ascii="Times New Roman" w:hAnsi="Times New Roman" w:cs="Times New Roman"/>
          <w:sz w:val="24"/>
          <w:szCs w:val="24"/>
        </w:rPr>
        <w:t xml:space="preserve"> (</w:t>
      </w:r>
      <w:r w:rsidR="00CE3708">
        <w:rPr>
          <w:rFonts w:ascii="Times New Roman" w:hAnsi="Times New Roman" w:cs="Times New Roman"/>
          <w:b/>
          <w:sz w:val="24"/>
          <w:szCs w:val="24"/>
        </w:rPr>
        <w:t>+4 809,6</w:t>
      </w:r>
      <w:r w:rsidRPr="00D31D1F">
        <w:rPr>
          <w:rFonts w:ascii="Times New Roman" w:hAnsi="Times New Roman" w:cs="Times New Roman"/>
          <w:sz w:val="24"/>
          <w:szCs w:val="24"/>
        </w:rPr>
        <w:t xml:space="preserve"> тыс. рублей) к прогнозу 20</w:t>
      </w:r>
      <w:r w:rsidR="00CE3708">
        <w:rPr>
          <w:rFonts w:ascii="Times New Roman" w:hAnsi="Times New Roman" w:cs="Times New Roman"/>
          <w:sz w:val="24"/>
          <w:szCs w:val="24"/>
        </w:rPr>
        <w:t>20</w:t>
      </w:r>
      <w:r w:rsidRPr="00D31D1F">
        <w:rPr>
          <w:rFonts w:ascii="Times New Roman" w:hAnsi="Times New Roman" w:cs="Times New Roman"/>
          <w:sz w:val="24"/>
          <w:szCs w:val="24"/>
        </w:rPr>
        <w:t>года.</w:t>
      </w:r>
    </w:p>
    <w:p w:rsidR="00CA5E65" w:rsidRPr="00D31D1F" w:rsidRDefault="00CA5E65" w:rsidP="00D31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D1F">
        <w:rPr>
          <w:rFonts w:ascii="Times New Roman" w:hAnsi="Times New Roman" w:cs="Times New Roman"/>
          <w:sz w:val="24"/>
          <w:szCs w:val="24"/>
        </w:rPr>
        <w:t>Поступление акциз</w:t>
      </w:r>
      <w:r w:rsidR="00CE3708">
        <w:rPr>
          <w:rFonts w:ascii="Times New Roman" w:hAnsi="Times New Roman" w:cs="Times New Roman"/>
          <w:sz w:val="24"/>
          <w:szCs w:val="24"/>
        </w:rPr>
        <w:t>ов</w:t>
      </w:r>
      <w:r w:rsidRPr="00D31D1F">
        <w:rPr>
          <w:rFonts w:ascii="Times New Roman" w:hAnsi="Times New Roman" w:cs="Times New Roman"/>
          <w:sz w:val="24"/>
          <w:szCs w:val="24"/>
        </w:rPr>
        <w:t xml:space="preserve"> по подакцизным товарам планируется в 201</w:t>
      </w:r>
      <w:r w:rsidR="00CE3708">
        <w:rPr>
          <w:rFonts w:ascii="Times New Roman" w:hAnsi="Times New Roman" w:cs="Times New Roman"/>
          <w:sz w:val="24"/>
          <w:szCs w:val="24"/>
        </w:rPr>
        <w:t>9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CE3708">
        <w:rPr>
          <w:rFonts w:ascii="Times New Roman" w:hAnsi="Times New Roman" w:cs="Times New Roman"/>
          <w:b/>
          <w:sz w:val="24"/>
          <w:szCs w:val="24"/>
        </w:rPr>
        <w:t>5 431,8</w:t>
      </w:r>
      <w:r w:rsidRPr="00D31D1F">
        <w:rPr>
          <w:rFonts w:ascii="Times New Roman" w:hAnsi="Times New Roman" w:cs="Times New Roman"/>
          <w:sz w:val="24"/>
          <w:szCs w:val="24"/>
        </w:rPr>
        <w:t xml:space="preserve"> тыс. рублей и составит в структуре собственных доходов</w:t>
      </w:r>
      <w:r w:rsidR="002E4BFA" w:rsidRPr="00D31D1F">
        <w:rPr>
          <w:rFonts w:ascii="Times New Roman" w:hAnsi="Times New Roman" w:cs="Times New Roman"/>
          <w:sz w:val="24"/>
          <w:szCs w:val="24"/>
        </w:rPr>
        <w:t xml:space="preserve"> </w:t>
      </w:r>
      <w:r w:rsidR="00360B71">
        <w:rPr>
          <w:rFonts w:ascii="Times New Roman" w:hAnsi="Times New Roman" w:cs="Times New Roman"/>
          <w:b/>
          <w:sz w:val="24"/>
          <w:szCs w:val="24"/>
        </w:rPr>
        <w:t>3,3</w:t>
      </w:r>
      <w:r w:rsidR="00626709" w:rsidRPr="00D31D1F">
        <w:rPr>
          <w:rFonts w:ascii="Times New Roman" w:hAnsi="Times New Roman" w:cs="Times New Roman"/>
          <w:b/>
          <w:sz w:val="24"/>
          <w:szCs w:val="24"/>
        </w:rPr>
        <w:t>%.</w:t>
      </w:r>
      <w:r w:rsidR="00626709" w:rsidRPr="00D31D1F">
        <w:rPr>
          <w:rFonts w:ascii="Times New Roman" w:hAnsi="Times New Roman" w:cs="Times New Roman"/>
          <w:sz w:val="24"/>
          <w:szCs w:val="24"/>
        </w:rPr>
        <w:t xml:space="preserve"> </w:t>
      </w:r>
      <w:r w:rsidR="00C612D1" w:rsidRPr="00D31D1F">
        <w:rPr>
          <w:rFonts w:ascii="Times New Roman" w:hAnsi="Times New Roman" w:cs="Times New Roman"/>
          <w:sz w:val="24"/>
          <w:szCs w:val="24"/>
        </w:rPr>
        <w:t>Н</w:t>
      </w:r>
      <w:r w:rsidR="00626709" w:rsidRPr="00D31D1F">
        <w:rPr>
          <w:rFonts w:ascii="Times New Roman" w:hAnsi="Times New Roman" w:cs="Times New Roman"/>
          <w:sz w:val="24"/>
          <w:szCs w:val="24"/>
        </w:rPr>
        <w:t>ал</w:t>
      </w:r>
      <w:r w:rsidR="00C612D1" w:rsidRPr="00D31D1F">
        <w:rPr>
          <w:rFonts w:ascii="Times New Roman" w:hAnsi="Times New Roman" w:cs="Times New Roman"/>
          <w:sz w:val="24"/>
          <w:szCs w:val="24"/>
        </w:rPr>
        <w:t>ог</w:t>
      </w:r>
      <w:r w:rsidR="00626709" w:rsidRPr="00D31D1F">
        <w:rPr>
          <w:rFonts w:ascii="Times New Roman" w:hAnsi="Times New Roman" w:cs="Times New Roman"/>
          <w:sz w:val="24"/>
          <w:szCs w:val="24"/>
        </w:rPr>
        <w:t xml:space="preserve"> </w:t>
      </w:r>
      <w:r w:rsidR="00D90F4B" w:rsidRPr="00D31D1F">
        <w:rPr>
          <w:rFonts w:ascii="Times New Roman" w:hAnsi="Times New Roman" w:cs="Times New Roman"/>
          <w:sz w:val="24"/>
          <w:szCs w:val="24"/>
        </w:rPr>
        <w:t xml:space="preserve">на товары (работы, услуги), реализуемые на территории РФ </w:t>
      </w:r>
      <w:r w:rsidR="00626709" w:rsidRPr="00D31D1F">
        <w:rPr>
          <w:rFonts w:ascii="Times New Roman" w:hAnsi="Times New Roman" w:cs="Times New Roman"/>
          <w:sz w:val="24"/>
          <w:szCs w:val="24"/>
        </w:rPr>
        <w:t>в 201</w:t>
      </w:r>
      <w:r w:rsidR="00CE3708">
        <w:rPr>
          <w:rFonts w:ascii="Times New Roman" w:hAnsi="Times New Roman" w:cs="Times New Roman"/>
          <w:sz w:val="24"/>
          <w:szCs w:val="24"/>
        </w:rPr>
        <w:t>9</w:t>
      </w:r>
      <w:r w:rsidR="00626709" w:rsidRPr="00D31D1F">
        <w:rPr>
          <w:rFonts w:ascii="Times New Roman" w:hAnsi="Times New Roman" w:cs="Times New Roman"/>
          <w:sz w:val="24"/>
          <w:szCs w:val="24"/>
        </w:rPr>
        <w:t xml:space="preserve"> году планируется с увеличением на </w:t>
      </w:r>
      <w:r w:rsidR="00CE3708">
        <w:rPr>
          <w:rFonts w:ascii="Times New Roman" w:hAnsi="Times New Roman" w:cs="Times New Roman"/>
          <w:b/>
          <w:sz w:val="24"/>
          <w:szCs w:val="24"/>
        </w:rPr>
        <w:t>4,9</w:t>
      </w:r>
      <w:r w:rsidR="00626709"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="00626709" w:rsidRPr="00D31D1F">
        <w:rPr>
          <w:rFonts w:ascii="Times New Roman" w:hAnsi="Times New Roman" w:cs="Times New Roman"/>
          <w:sz w:val="24"/>
          <w:szCs w:val="24"/>
        </w:rPr>
        <w:t xml:space="preserve"> (</w:t>
      </w:r>
      <w:r w:rsidR="00CE3708">
        <w:rPr>
          <w:rFonts w:ascii="Times New Roman" w:hAnsi="Times New Roman" w:cs="Times New Roman"/>
          <w:b/>
          <w:sz w:val="24"/>
          <w:szCs w:val="24"/>
        </w:rPr>
        <w:t>+253,7</w:t>
      </w:r>
      <w:r w:rsidR="00626709" w:rsidRPr="00D31D1F">
        <w:rPr>
          <w:rFonts w:ascii="Times New Roman" w:hAnsi="Times New Roman" w:cs="Times New Roman"/>
          <w:sz w:val="24"/>
          <w:szCs w:val="24"/>
        </w:rPr>
        <w:t xml:space="preserve"> тыс. рублей) к первоначальному плану 201</w:t>
      </w:r>
      <w:r w:rsidR="00CE3708">
        <w:rPr>
          <w:rFonts w:ascii="Times New Roman" w:hAnsi="Times New Roman" w:cs="Times New Roman"/>
          <w:sz w:val="24"/>
          <w:szCs w:val="24"/>
        </w:rPr>
        <w:t>8</w:t>
      </w:r>
      <w:r w:rsidR="00626709" w:rsidRPr="00D31D1F">
        <w:rPr>
          <w:rFonts w:ascii="Times New Roman" w:hAnsi="Times New Roman" w:cs="Times New Roman"/>
          <w:sz w:val="24"/>
          <w:szCs w:val="24"/>
        </w:rPr>
        <w:t xml:space="preserve"> года и с </w:t>
      </w:r>
      <w:r w:rsidR="00C40D1E" w:rsidRPr="00D31D1F">
        <w:rPr>
          <w:rFonts w:ascii="Times New Roman" w:hAnsi="Times New Roman" w:cs="Times New Roman"/>
          <w:sz w:val="24"/>
          <w:szCs w:val="24"/>
        </w:rPr>
        <w:t>увеличение</w:t>
      </w:r>
      <w:r w:rsidR="00626709" w:rsidRPr="00D31D1F">
        <w:rPr>
          <w:rFonts w:ascii="Times New Roman" w:hAnsi="Times New Roman" w:cs="Times New Roman"/>
          <w:sz w:val="24"/>
          <w:szCs w:val="24"/>
        </w:rPr>
        <w:t xml:space="preserve"> на </w:t>
      </w:r>
      <w:r w:rsidR="00CE3708">
        <w:rPr>
          <w:rFonts w:ascii="Times New Roman" w:hAnsi="Times New Roman" w:cs="Times New Roman"/>
          <w:b/>
          <w:sz w:val="24"/>
          <w:szCs w:val="24"/>
        </w:rPr>
        <w:t>4,9</w:t>
      </w:r>
      <w:r w:rsidR="00626709" w:rsidRPr="00D31D1F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626709" w:rsidRPr="00D31D1F">
        <w:rPr>
          <w:rFonts w:ascii="Times New Roman" w:hAnsi="Times New Roman" w:cs="Times New Roman"/>
          <w:sz w:val="24"/>
          <w:szCs w:val="24"/>
        </w:rPr>
        <w:t>(</w:t>
      </w:r>
      <w:r w:rsidR="00CE3708">
        <w:rPr>
          <w:rFonts w:ascii="Times New Roman" w:hAnsi="Times New Roman" w:cs="Times New Roman"/>
          <w:b/>
          <w:sz w:val="24"/>
          <w:szCs w:val="24"/>
        </w:rPr>
        <w:t>+253,7</w:t>
      </w:r>
      <w:r w:rsidR="00C40D1E" w:rsidRPr="00D31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709" w:rsidRPr="00D31D1F">
        <w:rPr>
          <w:rFonts w:ascii="Times New Roman" w:hAnsi="Times New Roman" w:cs="Times New Roman"/>
          <w:sz w:val="24"/>
          <w:szCs w:val="24"/>
        </w:rPr>
        <w:t>тыс. рублей) к ожидаемому исполнению бюджета 201</w:t>
      </w:r>
      <w:r w:rsidR="00CE3708">
        <w:rPr>
          <w:rFonts w:ascii="Times New Roman" w:hAnsi="Times New Roman" w:cs="Times New Roman"/>
          <w:sz w:val="24"/>
          <w:szCs w:val="24"/>
        </w:rPr>
        <w:t>8</w:t>
      </w:r>
      <w:r w:rsidR="00626709" w:rsidRPr="00D31D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5A87" w:rsidRPr="00D31D1F" w:rsidRDefault="00065A87" w:rsidP="00D31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D1F">
        <w:rPr>
          <w:rFonts w:ascii="Times New Roman" w:hAnsi="Times New Roman" w:cs="Times New Roman"/>
          <w:sz w:val="24"/>
          <w:szCs w:val="24"/>
        </w:rPr>
        <w:t>Налог на товары (работы, услуги), реа</w:t>
      </w:r>
      <w:r w:rsidR="00C40D1E" w:rsidRPr="00D31D1F">
        <w:rPr>
          <w:rFonts w:ascii="Times New Roman" w:hAnsi="Times New Roman" w:cs="Times New Roman"/>
          <w:sz w:val="24"/>
          <w:szCs w:val="24"/>
        </w:rPr>
        <w:t>лизуемые на территории РФ в 20</w:t>
      </w:r>
      <w:r w:rsidR="00CE3708">
        <w:rPr>
          <w:rFonts w:ascii="Times New Roman" w:hAnsi="Times New Roman" w:cs="Times New Roman"/>
          <w:sz w:val="24"/>
          <w:szCs w:val="24"/>
        </w:rPr>
        <w:t>20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году планируется с </w:t>
      </w:r>
      <w:r w:rsidR="00C40D1E" w:rsidRPr="00D31D1F">
        <w:rPr>
          <w:rFonts w:ascii="Times New Roman" w:hAnsi="Times New Roman" w:cs="Times New Roman"/>
          <w:sz w:val="24"/>
          <w:szCs w:val="24"/>
        </w:rPr>
        <w:t>увеличением</w:t>
      </w:r>
      <w:r w:rsidRPr="00D31D1F">
        <w:rPr>
          <w:rFonts w:ascii="Times New Roman" w:hAnsi="Times New Roman" w:cs="Times New Roman"/>
          <w:sz w:val="24"/>
          <w:szCs w:val="24"/>
        </w:rPr>
        <w:t xml:space="preserve"> на </w:t>
      </w:r>
      <w:r w:rsidR="00191C39">
        <w:rPr>
          <w:rFonts w:ascii="Times New Roman" w:hAnsi="Times New Roman" w:cs="Times New Roman"/>
          <w:b/>
          <w:sz w:val="24"/>
          <w:szCs w:val="24"/>
        </w:rPr>
        <w:t>26,5</w:t>
      </w:r>
      <w:r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Pr="00D31D1F">
        <w:rPr>
          <w:rFonts w:ascii="Times New Roman" w:hAnsi="Times New Roman" w:cs="Times New Roman"/>
          <w:sz w:val="24"/>
          <w:szCs w:val="24"/>
        </w:rPr>
        <w:t xml:space="preserve"> (</w:t>
      </w:r>
      <w:r w:rsidR="00CE3708">
        <w:rPr>
          <w:rFonts w:ascii="Times New Roman" w:hAnsi="Times New Roman" w:cs="Times New Roman"/>
          <w:b/>
          <w:sz w:val="24"/>
          <w:szCs w:val="24"/>
        </w:rPr>
        <w:t>+1 440,8</w:t>
      </w:r>
      <w:r w:rsidRPr="00D31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D1F">
        <w:rPr>
          <w:rFonts w:ascii="Times New Roman" w:hAnsi="Times New Roman" w:cs="Times New Roman"/>
          <w:sz w:val="24"/>
          <w:szCs w:val="24"/>
        </w:rPr>
        <w:t>тыс. рублей) к прогнозу 201</w:t>
      </w:r>
      <w:r w:rsidR="00CE3708">
        <w:rPr>
          <w:rFonts w:ascii="Times New Roman" w:hAnsi="Times New Roman" w:cs="Times New Roman"/>
          <w:sz w:val="24"/>
          <w:szCs w:val="24"/>
        </w:rPr>
        <w:t>9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года и с увеличением в 20</w:t>
      </w:r>
      <w:r w:rsidR="00191C39">
        <w:rPr>
          <w:rFonts w:ascii="Times New Roman" w:hAnsi="Times New Roman" w:cs="Times New Roman"/>
          <w:sz w:val="24"/>
          <w:szCs w:val="24"/>
        </w:rPr>
        <w:t>21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191C39">
        <w:rPr>
          <w:rFonts w:ascii="Times New Roman" w:hAnsi="Times New Roman" w:cs="Times New Roman"/>
          <w:b/>
          <w:sz w:val="24"/>
          <w:szCs w:val="24"/>
        </w:rPr>
        <w:t>19,2</w:t>
      </w:r>
      <w:r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Pr="00D31D1F">
        <w:rPr>
          <w:rFonts w:ascii="Times New Roman" w:hAnsi="Times New Roman" w:cs="Times New Roman"/>
          <w:sz w:val="24"/>
          <w:szCs w:val="24"/>
        </w:rPr>
        <w:t xml:space="preserve"> (</w:t>
      </w:r>
      <w:r w:rsidR="00191C39">
        <w:rPr>
          <w:rFonts w:ascii="Times New Roman" w:hAnsi="Times New Roman" w:cs="Times New Roman"/>
          <w:b/>
          <w:sz w:val="24"/>
          <w:szCs w:val="24"/>
        </w:rPr>
        <w:t>1 318,5</w:t>
      </w:r>
      <w:r w:rsidR="00191C39">
        <w:rPr>
          <w:rFonts w:ascii="Times New Roman" w:hAnsi="Times New Roman" w:cs="Times New Roman"/>
          <w:sz w:val="24"/>
          <w:szCs w:val="24"/>
        </w:rPr>
        <w:t xml:space="preserve"> тыс. рублей) к прогнозу 2020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83BF8" w:rsidRPr="00D31D1F" w:rsidRDefault="00E83BF8" w:rsidP="00D31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D1F">
        <w:rPr>
          <w:rFonts w:ascii="Times New Roman" w:hAnsi="Times New Roman" w:cs="Times New Roman"/>
          <w:sz w:val="24"/>
          <w:szCs w:val="24"/>
        </w:rPr>
        <w:t>Прогноз поступления акцизов рассчитан исходя из прогнозируемых объемов реализации подакцизных товаров, ставок акцизов, норматива зачисления в бюджет поселения доходов от уплаты акцизов на автомобильный и прямогонный бензин, дизельное топливо, моторные масла.</w:t>
      </w:r>
    </w:p>
    <w:p w:rsidR="00773D7C" w:rsidRPr="00D31D1F" w:rsidRDefault="00E83BF8" w:rsidP="00D31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D1F">
        <w:rPr>
          <w:rFonts w:ascii="Times New Roman" w:hAnsi="Times New Roman" w:cs="Times New Roman"/>
          <w:sz w:val="24"/>
          <w:szCs w:val="24"/>
        </w:rPr>
        <w:t>Поступление налога на имущество в 201</w:t>
      </w:r>
      <w:r w:rsidR="00191C39">
        <w:rPr>
          <w:rFonts w:ascii="Times New Roman" w:hAnsi="Times New Roman" w:cs="Times New Roman"/>
          <w:sz w:val="24"/>
          <w:szCs w:val="24"/>
        </w:rPr>
        <w:t>9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году планируется в сумме </w:t>
      </w:r>
      <w:r w:rsidR="00191C39">
        <w:rPr>
          <w:rFonts w:ascii="Times New Roman" w:hAnsi="Times New Roman" w:cs="Times New Roman"/>
          <w:b/>
          <w:sz w:val="24"/>
          <w:szCs w:val="24"/>
        </w:rPr>
        <w:t>14 523,9</w:t>
      </w:r>
      <w:r w:rsidRPr="00D31D1F">
        <w:rPr>
          <w:rFonts w:ascii="Times New Roman" w:hAnsi="Times New Roman" w:cs="Times New Roman"/>
          <w:sz w:val="24"/>
          <w:szCs w:val="24"/>
        </w:rPr>
        <w:t xml:space="preserve"> тыс. рублей и составит в структуре собственных доходов </w:t>
      </w:r>
      <w:r w:rsidR="00191C39">
        <w:rPr>
          <w:rFonts w:ascii="Times New Roman" w:hAnsi="Times New Roman" w:cs="Times New Roman"/>
          <w:b/>
          <w:sz w:val="24"/>
          <w:szCs w:val="24"/>
        </w:rPr>
        <w:t>8,8</w:t>
      </w:r>
      <w:r w:rsidRPr="00D31D1F">
        <w:rPr>
          <w:rFonts w:ascii="Times New Roman" w:hAnsi="Times New Roman" w:cs="Times New Roman"/>
          <w:b/>
          <w:sz w:val="24"/>
          <w:szCs w:val="24"/>
        </w:rPr>
        <w:t>%.</w:t>
      </w:r>
      <w:r w:rsidRPr="00D31D1F">
        <w:rPr>
          <w:rFonts w:ascii="Times New Roman" w:hAnsi="Times New Roman" w:cs="Times New Roman"/>
          <w:sz w:val="24"/>
          <w:szCs w:val="24"/>
        </w:rPr>
        <w:t xml:space="preserve"> </w:t>
      </w:r>
      <w:r w:rsidR="00773D7C" w:rsidRPr="00D31D1F">
        <w:rPr>
          <w:rFonts w:ascii="Times New Roman" w:hAnsi="Times New Roman" w:cs="Times New Roman"/>
          <w:sz w:val="24"/>
          <w:szCs w:val="24"/>
        </w:rPr>
        <w:t>Поступление налога на имущество в 201</w:t>
      </w:r>
      <w:r w:rsidR="00191C39">
        <w:rPr>
          <w:rFonts w:ascii="Times New Roman" w:hAnsi="Times New Roman" w:cs="Times New Roman"/>
          <w:sz w:val="24"/>
          <w:szCs w:val="24"/>
        </w:rPr>
        <w:t>9</w:t>
      </w:r>
      <w:r w:rsidR="00773D7C" w:rsidRPr="00D31D1F">
        <w:rPr>
          <w:rFonts w:ascii="Times New Roman" w:hAnsi="Times New Roman" w:cs="Times New Roman"/>
          <w:sz w:val="24"/>
          <w:szCs w:val="24"/>
        </w:rPr>
        <w:t xml:space="preserve"> году планируется с </w:t>
      </w:r>
      <w:r w:rsidR="00E91FD3" w:rsidRPr="00D31D1F">
        <w:rPr>
          <w:rFonts w:ascii="Times New Roman" w:hAnsi="Times New Roman" w:cs="Times New Roman"/>
          <w:sz w:val="24"/>
          <w:szCs w:val="24"/>
        </w:rPr>
        <w:t xml:space="preserve">увеличением </w:t>
      </w:r>
      <w:r w:rsidR="00773D7C" w:rsidRPr="00D31D1F">
        <w:rPr>
          <w:rFonts w:ascii="Times New Roman" w:hAnsi="Times New Roman" w:cs="Times New Roman"/>
          <w:sz w:val="24"/>
          <w:szCs w:val="24"/>
        </w:rPr>
        <w:t xml:space="preserve">на </w:t>
      </w:r>
      <w:r w:rsidR="00191C39">
        <w:rPr>
          <w:rFonts w:ascii="Times New Roman" w:hAnsi="Times New Roman" w:cs="Times New Roman"/>
          <w:b/>
          <w:sz w:val="24"/>
          <w:szCs w:val="24"/>
        </w:rPr>
        <w:t>15,4</w:t>
      </w:r>
      <w:r w:rsidR="00773D7C"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="00773D7C" w:rsidRPr="00D31D1F">
        <w:rPr>
          <w:rFonts w:ascii="Times New Roman" w:hAnsi="Times New Roman" w:cs="Times New Roman"/>
          <w:sz w:val="24"/>
          <w:szCs w:val="24"/>
        </w:rPr>
        <w:t xml:space="preserve"> (</w:t>
      </w:r>
      <w:r w:rsidR="00191C39">
        <w:rPr>
          <w:rFonts w:ascii="Times New Roman" w:hAnsi="Times New Roman" w:cs="Times New Roman"/>
          <w:b/>
          <w:sz w:val="24"/>
          <w:szCs w:val="24"/>
        </w:rPr>
        <w:t>+1 936,6</w:t>
      </w:r>
      <w:r w:rsidR="00773D7C" w:rsidRPr="00D31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D7C" w:rsidRPr="00D31D1F">
        <w:rPr>
          <w:rFonts w:ascii="Times New Roman" w:hAnsi="Times New Roman" w:cs="Times New Roman"/>
          <w:sz w:val="24"/>
          <w:szCs w:val="24"/>
        </w:rPr>
        <w:t>тыс. рублей) к первоначальному плану 201</w:t>
      </w:r>
      <w:r w:rsidR="00191C39">
        <w:rPr>
          <w:rFonts w:ascii="Times New Roman" w:hAnsi="Times New Roman" w:cs="Times New Roman"/>
          <w:sz w:val="24"/>
          <w:szCs w:val="24"/>
        </w:rPr>
        <w:t>8</w:t>
      </w:r>
      <w:r w:rsidR="00773D7C" w:rsidRPr="00D31D1F">
        <w:rPr>
          <w:rFonts w:ascii="Times New Roman" w:hAnsi="Times New Roman" w:cs="Times New Roman"/>
          <w:sz w:val="24"/>
          <w:szCs w:val="24"/>
        </w:rPr>
        <w:t xml:space="preserve"> года и с увеличением на </w:t>
      </w:r>
      <w:r w:rsidR="00191C39">
        <w:rPr>
          <w:rFonts w:ascii="Times New Roman" w:hAnsi="Times New Roman" w:cs="Times New Roman"/>
          <w:b/>
          <w:sz w:val="24"/>
          <w:szCs w:val="24"/>
        </w:rPr>
        <w:t>17,7</w:t>
      </w:r>
      <w:r w:rsidR="00773D7C"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="00773D7C" w:rsidRPr="00D31D1F">
        <w:rPr>
          <w:rFonts w:ascii="Times New Roman" w:hAnsi="Times New Roman" w:cs="Times New Roman"/>
          <w:sz w:val="24"/>
          <w:szCs w:val="24"/>
        </w:rPr>
        <w:t xml:space="preserve"> (</w:t>
      </w:r>
      <w:r w:rsidR="00191C39">
        <w:rPr>
          <w:rFonts w:ascii="Times New Roman" w:hAnsi="Times New Roman" w:cs="Times New Roman"/>
          <w:b/>
          <w:sz w:val="24"/>
          <w:szCs w:val="24"/>
        </w:rPr>
        <w:t>+2 188,3</w:t>
      </w:r>
      <w:r w:rsidR="00773D7C" w:rsidRPr="00D31D1F">
        <w:rPr>
          <w:rFonts w:ascii="Times New Roman" w:hAnsi="Times New Roman" w:cs="Times New Roman"/>
          <w:sz w:val="24"/>
          <w:szCs w:val="24"/>
        </w:rPr>
        <w:t xml:space="preserve"> тыс. рублей) к ожидаемому исполнению бюджета 201</w:t>
      </w:r>
      <w:r w:rsidR="00191C39">
        <w:rPr>
          <w:rFonts w:ascii="Times New Roman" w:hAnsi="Times New Roman" w:cs="Times New Roman"/>
          <w:sz w:val="24"/>
          <w:szCs w:val="24"/>
        </w:rPr>
        <w:t>8</w:t>
      </w:r>
      <w:r w:rsidR="00773D7C" w:rsidRPr="00D31D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73D7C" w:rsidRPr="00D31D1F" w:rsidRDefault="00773D7C" w:rsidP="00D31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D1F">
        <w:rPr>
          <w:rFonts w:ascii="Times New Roman" w:hAnsi="Times New Roman" w:cs="Times New Roman"/>
          <w:sz w:val="24"/>
          <w:szCs w:val="24"/>
        </w:rPr>
        <w:t>Рост поступления налога на имущество составит в 20</w:t>
      </w:r>
      <w:r w:rsidR="00191C39">
        <w:rPr>
          <w:rFonts w:ascii="Times New Roman" w:hAnsi="Times New Roman" w:cs="Times New Roman"/>
          <w:sz w:val="24"/>
          <w:szCs w:val="24"/>
        </w:rPr>
        <w:t>20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60B71">
        <w:rPr>
          <w:rFonts w:ascii="Times New Roman" w:hAnsi="Times New Roman" w:cs="Times New Roman"/>
          <w:b/>
          <w:sz w:val="24"/>
          <w:szCs w:val="24"/>
        </w:rPr>
        <w:t>10,0</w:t>
      </w:r>
      <w:r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Pr="00D31D1F">
        <w:rPr>
          <w:rFonts w:ascii="Times New Roman" w:hAnsi="Times New Roman" w:cs="Times New Roman"/>
          <w:sz w:val="24"/>
          <w:szCs w:val="24"/>
        </w:rPr>
        <w:t xml:space="preserve"> (</w:t>
      </w:r>
      <w:r w:rsidR="00191C39">
        <w:rPr>
          <w:rFonts w:ascii="Times New Roman" w:hAnsi="Times New Roman" w:cs="Times New Roman"/>
          <w:b/>
          <w:sz w:val="24"/>
          <w:szCs w:val="24"/>
        </w:rPr>
        <w:t>+1 452,4</w:t>
      </w:r>
      <w:r w:rsidRPr="00D31D1F">
        <w:rPr>
          <w:rFonts w:ascii="Times New Roman" w:hAnsi="Times New Roman" w:cs="Times New Roman"/>
          <w:sz w:val="24"/>
          <w:szCs w:val="24"/>
        </w:rPr>
        <w:t xml:space="preserve"> тыс. рублей) к прогнозу 201</w:t>
      </w:r>
      <w:r w:rsidR="00191C39">
        <w:rPr>
          <w:rFonts w:ascii="Times New Roman" w:hAnsi="Times New Roman" w:cs="Times New Roman"/>
          <w:sz w:val="24"/>
          <w:szCs w:val="24"/>
        </w:rPr>
        <w:t>9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года, в 20</w:t>
      </w:r>
      <w:r w:rsidR="00E91FD3" w:rsidRPr="00D31D1F">
        <w:rPr>
          <w:rFonts w:ascii="Times New Roman" w:hAnsi="Times New Roman" w:cs="Times New Roman"/>
          <w:sz w:val="24"/>
          <w:szCs w:val="24"/>
        </w:rPr>
        <w:t>2</w:t>
      </w:r>
      <w:r w:rsidR="00191C39">
        <w:rPr>
          <w:rFonts w:ascii="Times New Roman" w:hAnsi="Times New Roman" w:cs="Times New Roman"/>
          <w:sz w:val="24"/>
          <w:szCs w:val="24"/>
        </w:rPr>
        <w:t>1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году увеличение составит </w:t>
      </w:r>
      <w:r w:rsidR="00191C39">
        <w:rPr>
          <w:rFonts w:ascii="Times New Roman" w:hAnsi="Times New Roman" w:cs="Times New Roman"/>
          <w:b/>
          <w:sz w:val="24"/>
          <w:szCs w:val="24"/>
        </w:rPr>
        <w:t>5,5</w:t>
      </w:r>
      <w:r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Pr="00D31D1F">
        <w:rPr>
          <w:rFonts w:ascii="Times New Roman" w:hAnsi="Times New Roman" w:cs="Times New Roman"/>
          <w:sz w:val="24"/>
          <w:szCs w:val="24"/>
        </w:rPr>
        <w:t xml:space="preserve"> (</w:t>
      </w:r>
      <w:r w:rsidR="00191C39">
        <w:rPr>
          <w:rFonts w:ascii="Times New Roman" w:hAnsi="Times New Roman" w:cs="Times New Roman"/>
          <w:b/>
          <w:sz w:val="24"/>
          <w:szCs w:val="24"/>
        </w:rPr>
        <w:t>+878,7</w:t>
      </w:r>
      <w:r w:rsidRPr="00D31D1F">
        <w:rPr>
          <w:rFonts w:ascii="Times New Roman" w:hAnsi="Times New Roman" w:cs="Times New Roman"/>
          <w:sz w:val="24"/>
          <w:szCs w:val="24"/>
        </w:rPr>
        <w:t xml:space="preserve"> тыс. рублей) к прогнозу 20</w:t>
      </w:r>
      <w:r w:rsidR="00191C39">
        <w:rPr>
          <w:rFonts w:ascii="Times New Roman" w:hAnsi="Times New Roman" w:cs="Times New Roman"/>
          <w:sz w:val="24"/>
          <w:szCs w:val="24"/>
        </w:rPr>
        <w:t>20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31732" w:rsidRPr="00D31D1F" w:rsidRDefault="00931732" w:rsidP="00D31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B71">
        <w:rPr>
          <w:rFonts w:ascii="Times New Roman" w:hAnsi="Times New Roman" w:cs="Times New Roman"/>
          <w:sz w:val="24"/>
          <w:szCs w:val="24"/>
        </w:rPr>
        <w:t>Поступление земельного налога</w:t>
      </w:r>
      <w:r w:rsidRPr="00D31D1F">
        <w:rPr>
          <w:rFonts w:ascii="Times New Roman" w:hAnsi="Times New Roman" w:cs="Times New Roman"/>
          <w:sz w:val="24"/>
          <w:szCs w:val="24"/>
        </w:rPr>
        <w:t xml:space="preserve"> в 201</w:t>
      </w:r>
      <w:r w:rsidR="00191C39">
        <w:rPr>
          <w:rFonts w:ascii="Times New Roman" w:hAnsi="Times New Roman" w:cs="Times New Roman"/>
          <w:sz w:val="24"/>
          <w:szCs w:val="24"/>
        </w:rPr>
        <w:t>9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году планируется в сумме </w:t>
      </w:r>
      <w:r w:rsidR="00191C39">
        <w:rPr>
          <w:rFonts w:ascii="Times New Roman" w:hAnsi="Times New Roman" w:cs="Times New Roman"/>
          <w:b/>
          <w:sz w:val="24"/>
          <w:szCs w:val="24"/>
        </w:rPr>
        <w:t>26 983,4</w:t>
      </w:r>
      <w:r w:rsidRPr="00D31D1F">
        <w:rPr>
          <w:rFonts w:ascii="Times New Roman" w:hAnsi="Times New Roman" w:cs="Times New Roman"/>
          <w:sz w:val="24"/>
          <w:szCs w:val="24"/>
        </w:rPr>
        <w:t xml:space="preserve"> тыс. рублей и составит в структуре собственных доходов </w:t>
      </w:r>
      <w:r w:rsidR="00191C39">
        <w:rPr>
          <w:rFonts w:ascii="Times New Roman" w:hAnsi="Times New Roman" w:cs="Times New Roman"/>
          <w:b/>
          <w:sz w:val="24"/>
          <w:szCs w:val="24"/>
        </w:rPr>
        <w:t>16,3</w:t>
      </w:r>
      <w:r w:rsidRPr="00D31D1F">
        <w:rPr>
          <w:rFonts w:ascii="Times New Roman" w:hAnsi="Times New Roman" w:cs="Times New Roman"/>
          <w:b/>
          <w:sz w:val="24"/>
          <w:szCs w:val="24"/>
        </w:rPr>
        <w:t>%.</w:t>
      </w:r>
      <w:r w:rsidRPr="00D31D1F">
        <w:rPr>
          <w:rFonts w:ascii="Times New Roman" w:hAnsi="Times New Roman" w:cs="Times New Roman"/>
          <w:sz w:val="24"/>
          <w:szCs w:val="24"/>
        </w:rPr>
        <w:t xml:space="preserve"> Поступление земельного налога в 201</w:t>
      </w:r>
      <w:r w:rsidR="00191C39">
        <w:rPr>
          <w:rFonts w:ascii="Times New Roman" w:hAnsi="Times New Roman" w:cs="Times New Roman"/>
          <w:sz w:val="24"/>
          <w:szCs w:val="24"/>
        </w:rPr>
        <w:t>9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году планируется с </w:t>
      </w:r>
      <w:r w:rsidR="00191C39">
        <w:rPr>
          <w:rFonts w:ascii="Times New Roman" w:hAnsi="Times New Roman" w:cs="Times New Roman"/>
          <w:sz w:val="24"/>
          <w:szCs w:val="24"/>
        </w:rPr>
        <w:t xml:space="preserve">увеличением </w:t>
      </w:r>
      <w:r w:rsidRPr="00D31D1F">
        <w:rPr>
          <w:rFonts w:ascii="Times New Roman" w:hAnsi="Times New Roman" w:cs="Times New Roman"/>
          <w:sz w:val="24"/>
          <w:szCs w:val="24"/>
        </w:rPr>
        <w:t xml:space="preserve">на </w:t>
      </w:r>
      <w:r w:rsidR="00191C39">
        <w:rPr>
          <w:rFonts w:ascii="Times New Roman" w:hAnsi="Times New Roman" w:cs="Times New Roman"/>
          <w:b/>
          <w:sz w:val="24"/>
          <w:szCs w:val="24"/>
        </w:rPr>
        <w:t>17,2</w:t>
      </w:r>
      <w:r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Pr="00D31D1F">
        <w:rPr>
          <w:rFonts w:ascii="Times New Roman" w:hAnsi="Times New Roman" w:cs="Times New Roman"/>
          <w:sz w:val="24"/>
          <w:szCs w:val="24"/>
        </w:rPr>
        <w:t xml:space="preserve"> (</w:t>
      </w:r>
      <w:r w:rsidR="00191C39">
        <w:rPr>
          <w:rFonts w:ascii="Times New Roman" w:hAnsi="Times New Roman" w:cs="Times New Roman"/>
          <w:b/>
          <w:sz w:val="24"/>
          <w:szCs w:val="24"/>
        </w:rPr>
        <w:t>+3 963,1</w:t>
      </w:r>
      <w:r w:rsidRPr="00D31D1F">
        <w:rPr>
          <w:rFonts w:ascii="Times New Roman" w:hAnsi="Times New Roman" w:cs="Times New Roman"/>
          <w:sz w:val="24"/>
          <w:szCs w:val="24"/>
        </w:rPr>
        <w:t xml:space="preserve"> тыс. рублей) к первоначальному плану 201</w:t>
      </w:r>
      <w:r w:rsidR="00191C39">
        <w:rPr>
          <w:rFonts w:ascii="Times New Roman" w:hAnsi="Times New Roman" w:cs="Times New Roman"/>
          <w:sz w:val="24"/>
          <w:szCs w:val="24"/>
        </w:rPr>
        <w:t>8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года и с у</w:t>
      </w:r>
      <w:r w:rsidR="00191C39">
        <w:rPr>
          <w:rFonts w:ascii="Times New Roman" w:hAnsi="Times New Roman" w:cs="Times New Roman"/>
          <w:sz w:val="24"/>
          <w:szCs w:val="24"/>
        </w:rPr>
        <w:t>величением</w:t>
      </w:r>
      <w:r w:rsidRPr="00D31D1F">
        <w:rPr>
          <w:rFonts w:ascii="Times New Roman" w:hAnsi="Times New Roman" w:cs="Times New Roman"/>
          <w:sz w:val="24"/>
          <w:szCs w:val="24"/>
        </w:rPr>
        <w:t xml:space="preserve"> на </w:t>
      </w:r>
      <w:r w:rsidR="00191C39">
        <w:rPr>
          <w:rFonts w:ascii="Times New Roman" w:hAnsi="Times New Roman" w:cs="Times New Roman"/>
          <w:b/>
          <w:sz w:val="24"/>
          <w:szCs w:val="24"/>
        </w:rPr>
        <w:t>18,2</w:t>
      </w:r>
      <w:r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Pr="00D31D1F">
        <w:rPr>
          <w:rFonts w:ascii="Times New Roman" w:hAnsi="Times New Roman" w:cs="Times New Roman"/>
          <w:sz w:val="24"/>
          <w:szCs w:val="24"/>
        </w:rPr>
        <w:t xml:space="preserve"> (</w:t>
      </w:r>
      <w:r w:rsidR="00191C39">
        <w:rPr>
          <w:rFonts w:ascii="Times New Roman" w:hAnsi="Times New Roman" w:cs="Times New Roman"/>
          <w:b/>
          <w:sz w:val="24"/>
          <w:szCs w:val="24"/>
        </w:rPr>
        <w:t>+</w:t>
      </w:r>
      <w:r w:rsidR="00360B71">
        <w:rPr>
          <w:rFonts w:ascii="Times New Roman" w:hAnsi="Times New Roman" w:cs="Times New Roman"/>
          <w:b/>
          <w:sz w:val="24"/>
          <w:szCs w:val="24"/>
        </w:rPr>
        <w:t>4 152,6</w:t>
      </w:r>
      <w:r w:rsidRPr="00D31D1F">
        <w:rPr>
          <w:rFonts w:ascii="Times New Roman" w:hAnsi="Times New Roman" w:cs="Times New Roman"/>
          <w:sz w:val="24"/>
          <w:szCs w:val="24"/>
        </w:rPr>
        <w:t xml:space="preserve"> тыс. рублей) к о</w:t>
      </w:r>
      <w:r w:rsidR="00191C39">
        <w:rPr>
          <w:rFonts w:ascii="Times New Roman" w:hAnsi="Times New Roman" w:cs="Times New Roman"/>
          <w:sz w:val="24"/>
          <w:szCs w:val="24"/>
        </w:rPr>
        <w:t>жидаемому исполнению бюджета 2018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31732" w:rsidRPr="00360B71" w:rsidRDefault="00931732" w:rsidP="00D31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D1F">
        <w:rPr>
          <w:rFonts w:ascii="Times New Roman" w:hAnsi="Times New Roman" w:cs="Times New Roman"/>
          <w:sz w:val="24"/>
          <w:szCs w:val="24"/>
        </w:rPr>
        <w:t xml:space="preserve">Рост поступления </w:t>
      </w:r>
      <w:r w:rsidR="00DF12DE" w:rsidRPr="00D31D1F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D31D1F">
        <w:rPr>
          <w:rFonts w:ascii="Times New Roman" w:hAnsi="Times New Roman" w:cs="Times New Roman"/>
          <w:sz w:val="24"/>
          <w:szCs w:val="24"/>
        </w:rPr>
        <w:t>налога составит в 20</w:t>
      </w:r>
      <w:r w:rsidR="00191C39">
        <w:rPr>
          <w:rFonts w:ascii="Times New Roman" w:hAnsi="Times New Roman" w:cs="Times New Roman"/>
          <w:sz w:val="24"/>
          <w:szCs w:val="24"/>
        </w:rPr>
        <w:t>20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91C39">
        <w:rPr>
          <w:rFonts w:ascii="Times New Roman" w:hAnsi="Times New Roman" w:cs="Times New Roman"/>
          <w:b/>
          <w:sz w:val="24"/>
          <w:szCs w:val="24"/>
        </w:rPr>
        <w:t>6,5</w:t>
      </w:r>
      <w:r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Pr="00D31D1F">
        <w:rPr>
          <w:rFonts w:ascii="Times New Roman" w:hAnsi="Times New Roman" w:cs="Times New Roman"/>
          <w:sz w:val="24"/>
          <w:szCs w:val="24"/>
        </w:rPr>
        <w:t xml:space="preserve"> (</w:t>
      </w:r>
      <w:r w:rsidR="00191C39">
        <w:rPr>
          <w:rFonts w:ascii="Times New Roman" w:hAnsi="Times New Roman" w:cs="Times New Roman"/>
          <w:b/>
          <w:sz w:val="24"/>
          <w:szCs w:val="24"/>
        </w:rPr>
        <w:t>+1 743,4</w:t>
      </w:r>
      <w:r w:rsidRPr="00D31D1F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360B71">
        <w:rPr>
          <w:rFonts w:ascii="Times New Roman" w:hAnsi="Times New Roman" w:cs="Times New Roman"/>
          <w:sz w:val="24"/>
          <w:szCs w:val="24"/>
        </w:rPr>
        <w:t>рублей) к прогнозу 201</w:t>
      </w:r>
      <w:r w:rsidR="00191C39" w:rsidRPr="00360B71">
        <w:rPr>
          <w:rFonts w:ascii="Times New Roman" w:hAnsi="Times New Roman" w:cs="Times New Roman"/>
          <w:sz w:val="24"/>
          <w:szCs w:val="24"/>
        </w:rPr>
        <w:t>9 года, в 2021</w:t>
      </w:r>
      <w:r w:rsidRPr="00360B71">
        <w:rPr>
          <w:rFonts w:ascii="Times New Roman" w:hAnsi="Times New Roman" w:cs="Times New Roman"/>
          <w:sz w:val="24"/>
          <w:szCs w:val="24"/>
        </w:rPr>
        <w:t xml:space="preserve"> году увеличение составит </w:t>
      </w:r>
      <w:r w:rsidR="00191C39" w:rsidRPr="00360B71">
        <w:rPr>
          <w:rFonts w:ascii="Times New Roman" w:hAnsi="Times New Roman" w:cs="Times New Roman"/>
          <w:b/>
          <w:sz w:val="24"/>
          <w:szCs w:val="24"/>
        </w:rPr>
        <w:t>6,5</w:t>
      </w:r>
      <w:r w:rsidRPr="00360B71">
        <w:rPr>
          <w:rFonts w:ascii="Times New Roman" w:hAnsi="Times New Roman" w:cs="Times New Roman"/>
          <w:b/>
          <w:sz w:val="24"/>
          <w:szCs w:val="24"/>
        </w:rPr>
        <w:t>%</w:t>
      </w:r>
      <w:r w:rsidRPr="00360B71">
        <w:rPr>
          <w:rFonts w:ascii="Times New Roman" w:hAnsi="Times New Roman" w:cs="Times New Roman"/>
          <w:sz w:val="24"/>
          <w:szCs w:val="24"/>
        </w:rPr>
        <w:t xml:space="preserve"> (</w:t>
      </w:r>
      <w:r w:rsidR="00191C39" w:rsidRPr="00360B71">
        <w:rPr>
          <w:rFonts w:ascii="Times New Roman" w:hAnsi="Times New Roman" w:cs="Times New Roman"/>
          <w:b/>
          <w:sz w:val="24"/>
          <w:szCs w:val="24"/>
        </w:rPr>
        <w:t>+1 878,2</w:t>
      </w:r>
      <w:r w:rsidR="00E91FD3" w:rsidRPr="0036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B71">
        <w:rPr>
          <w:rFonts w:ascii="Times New Roman" w:hAnsi="Times New Roman" w:cs="Times New Roman"/>
          <w:sz w:val="24"/>
          <w:szCs w:val="24"/>
        </w:rPr>
        <w:t>тыс. рублей) к прогнозу 20</w:t>
      </w:r>
      <w:r w:rsidR="00191C39" w:rsidRPr="00360B71">
        <w:rPr>
          <w:rFonts w:ascii="Times New Roman" w:hAnsi="Times New Roman" w:cs="Times New Roman"/>
          <w:sz w:val="24"/>
          <w:szCs w:val="24"/>
        </w:rPr>
        <w:t>20</w:t>
      </w:r>
      <w:r w:rsidRPr="00360B7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80B35" w:rsidRPr="00D31D1F" w:rsidRDefault="003A7F80" w:rsidP="00D31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B71">
        <w:rPr>
          <w:rFonts w:ascii="Times New Roman" w:hAnsi="Times New Roman" w:cs="Times New Roman"/>
          <w:sz w:val="24"/>
          <w:szCs w:val="24"/>
        </w:rPr>
        <w:t xml:space="preserve">Планирование налоговых доходов бюджета </w:t>
      </w:r>
      <w:r w:rsidR="00931732" w:rsidRPr="00360B7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60B71">
        <w:rPr>
          <w:rFonts w:ascii="Times New Roman" w:hAnsi="Times New Roman" w:cs="Times New Roman"/>
          <w:sz w:val="24"/>
          <w:szCs w:val="24"/>
        </w:rPr>
        <w:t xml:space="preserve"> производилось в соответствии с налоговым и бюджетным законодательством, действовавшим на момент составления проекта бюджета </w:t>
      </w:r>
      <w:r w:rsidR="00931732" w:rsidRPr="00360B7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60B71">
        <w:rPr>
          <w:rFonts w:ascii="Times New Roman" w:hAnsi="Times New Roman" w:cs="Times New Roman"/>
          <w:sz w:val="24"/>
          <w:szCs w:val="24"/>
        </w:rPr>
        <w:t xml:space="preserve"> исходя из налогооблагаемой базы по конкретным видам налогов и ставкам налогообложения</w:t>
      </w:r>
      <w:r w:rsidR="00931732" w:rsidRPr="00360B71">
        <w:rPr>
          <w:rFonts w:ascii="Times New Roman" w:hAnsi="Times New Roman" w:cs="Times New Roman"/>
          <w:sz w:val="24"/>
          <w:szCs w:val="24"/>
        </w:rPr>
        <w:t>.</w:t>
      </w:r>
    </w:p>
    <w:p w:rsidR="000B3476" w:rsidRPr="00D31D1F" w:rsidRDefault="000B3476" w:rsidP="00D31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D1F">
        <w:rPr>
          <w:rFonts w:ascii="Times New Roman" w:hAnsi="Times New Roman" w:cs="Times New Roman"/>
          <w:sz w:val="24"/>
          <w:szCs w:val="24"/>
        </w:rPr>
        <w:t>Поступление арендной платы за землю планируется в 201</w:t>
      </w:r>
      <w:r w:rsidR="00191C39">
        <w:rPr>
          <w:rFonts w:ascii="Times New Roman" w:hAnsi="Times New Roman" w:cs="Times New Roman"/>
          <w:sz w:val="24"/>
          <w:szCs w:val="24"/>
        </w:rPr>
        <w:t>9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191C39">
        <w:rPr>
          <w:rFonts w:ascii="Times New Roman" w:hAnsi="Times New Roman" w:cs="Times New Roman"/>
          <w:b/>
          <w:sz w:val="24"/>
          <w:szCs w:val="24"/>
        </w:rPr>
        <w:t>5 750,0</w:t>
      </w:r>
      <w:r w:rsidRPr="00D31D1F">
        <w:rPr>
          <w:rFonts w:ascii="Times New Roman" w:hAnsi="Times New Roman" w:cs="Times New Roman"/>
          <w:sz w:val="24"/>
          <w:szCs w:val="24"/>
        </w:rPr>
        <w:t xml:space="preserve"> тыс. рублей, доля в структуре собственных доходов</w:t>
      </w:r>
      <w:r w:rsidR="00931732" w:rsidRPr="00D31D1F">
        <w:rPr>
          <w:rFonts w:ascii="Times New Roman" w:hAnsi="Times New Roman" w:cs="Times New Roman"/>
          <w:sz w:val="24"/>
          <w:szCs w:val="24"/>
        </w:rPr>
        <w:t xml:space="preserve"> </w:t>
      </w:r>
      <w:r w:rsidRPr="00D31D1F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191C39">
        <w:rPr>
          <w:rFonts w:ascii="Times New Roman" w:hAnsi="Times New Roman" w:cs="Times New Roman"/>
          <w:b/>
          <w:sz w:val="24"/>
          <w:szCs w:val="24"/>
        </w:rPr>
        <w:t>3,5</w:t>
      </w:r>
      <w:r w:rsidRPr="00D31D1F">
        <w:rPr>
          <w:rFonts w:ascii="Times New Roman" w:hAnsi="Times New Roman" w:cs="Times New Roman"/>
          <w:b/>
          <w:sz w:val="24"/>
          <w:szCs w:val="24"/>
        </w:rPr>
        <w:t>%.</w:t>
      </w:r>
      <w:r w:rsidRPr="00D31D1F">
        <w:rPr>
          <w:rFonts w:ascii="Times New Roman" w:hAnsi="Times New Roman" w:cs="Times New Roman"/>
          <w:sz w:val="24"/>
          <w:szCs w:val="24"/>
        </w:rPr>
        <w:t xml:space="preserve"> Арендная плата за землю в 201</w:t>
      </w:r>
      <w:r w:rsidR="00191C39">
        <w:rPr>
          <w:rFonts w:ascii="Times New Roman" w:hAnsi="Times New Roman" w:cs="Times New Roman"/>
          <w:sz w:val="24"/>
          <w:szCs w:val="24"/>
        </w:rPr>
        <w:t>9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31732" w:rsidRPr="00D31D1F">
        <w:rPr>
          <w:rFonts w:ascii="Times New Roman" w:hAnsi="Times New Roman" w:cs="Times New Roman"/>
          <w:sz w:val="24"/>
          <w:szCs w:val="24"/>
        </w:rPr>
        <w:t>планируется с у</w:t>
      </w:r>
      <w:r w:rsidR="00F40760" w:rsidRPr="00D31D1F">
        <w:rPr>
          <w:rFonts w:ascii="Times New Roman" w:hAnsi="Times New Roman" w:cs="Times New Roman"/>
          <w:sz w:val="24"/>
          <w:szCs w:val="24"/>
        </w:rPr>
        <w:t>величением</w:t>
      </w:r>
      <w:r w:rsidR="00931732" w:rsidRPr="00D31D1F">
        <w:rPr>
          <w:rFonts w:ascii="Times New Roman" w:hAnsi="Times New Roman" w:cs="Times New Roman"/>
          <w:sz w:val="24"/>
          <w:szCs w:val="24"/>
        </w:rPr>
        <w:t xml:space="preserve"> на </w:t>
      </w:r>
      <w:r w:rsidR="00191C39">
        <w:rPr>
          <w:rFonts w:ascii="Times New Roman" w:hAnsi="Times New Roman" w:cs="Times New Roman"/>
          <w:b/>
          <w:sz w:val="24"/>
          <w:szCs w:val="24"/>
        </w:rPr>
        <w:t>4,1</w:t>
      </w:r>
      <w:r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="00F40760" w:rsidRPr="00D31D1F">
        <w:rPr>
          <w:rFonts w:ascii="Times New Roman" w:hAnsi="Times New Roman" w:cs="Times New Roman"/>
          <w:sz w:val="24"/>
          <w:szCs w:val="24"/>
        </w:rPr>
        <w:t xml:space="preserve"> (</w:t>
      </w:r>
      <w:r w:rsidR="00191C39">
        <w:rPr>
          <w:rFonts w:ascii="Times New Roman" w:hAnsi="Times New Roman" w:cs="Times New Roman"/>
          <w:b/>
          <w:sz w:val="24"/>
          <w:szCs w:val="24"/>
        </w:rPr>
        <w:t>+225,0</w:t>
      </w:r>
      <w:r w:rsidRPr="00D31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D1F">
        <w:rPr>
          <w:rFonts w:ascii="Times New Roman" w:hAnsi="Times New Roman" w:cs="Times New Roman"/>
          <w:sz w:val="24"/>
          <w:szCs w:val="24"/>
        </w:rPr>
        <w:t>тыс. рублей) к первоначальному плану 201</w:t>
      </w:r>
      <w:r w:rsidR="00191C39">
        <w:rPr>
          <w:rFonts w:ascii="Times New Roman" w:hAnsi="Times New Roman" w:cs="Times New Roman"/>
          <w:sz w:val="24"/>
          <w:szCs w:val="24"/>
        </w:rPr>
        <w:t>8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года и с у</w:t>
      </w:r>
      <w:r w:rsidR="00191C39">
        <w:rPr>
          <w:rFonts w:ascii="Times New Roman" w:hAnsi="Times New Roman" w:cs="Times New Roman"/>
          <w:sz w:val="24"/>
          <w:szCs w:val="24"/>
        </w:rPr>
        <w:t>меньшением</w:t>
      </w:r>
      <w:r w:rsidR="00931732" w:rsidRPr="00D31D1F">
        <w:rPr>
          <w:rFonts w:ascii="Times New Roman" w:hAnsi="Times New Roman" w:cs="Times New Roman"/>
          <w:sz w:val="24"/>
          <w:szCs w:val="24"/>
        </w:rPr>
        <w:t xml:space="preserve"> </w:t>
      </w:r>
      <w:r w:rsidR="00A41EC0" w:rsidRPr="00D31D1F">
        <w:rPr>
          <w:rFonts w:ascii="Times New Roman" w:hAnsi="Times New Roman" w:cs="Times New Roman"/>
          <w:sz w:val="24"/>
          <w:szCs w:val="24"/>
        </w:rPr>
        <w:t xml:space="preserve">на </w:t>
      </w:r>
      <w:r w:rsidR="00191C39">
        <w:rPr>
          <w:rFonts w:ascii="Times New Roman" w:hAnsi="Times New Roman" w:cs="Times New Roman"/>
          <w:b/>
          <w:sz w:val="24"/>
          <w:szCs w:val="24"/>
        </w:rPr>
        <w:t>7,2</w:t>
      </w:r>
      <w:r w:rsidR="00A41EC0"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="00A41EC0" w:rsidRPr="00D31D1F">
        <w:rPr>
          <w:rFonts w:ascii="Times New Roman" w:hAnsi="Times New Roman" w:cs="Times New Roman"/>
          <w:sz w:val="24"/>
          <w:szCs w:val="24"/>
        </w:rPr>
        <w:t xml:space="preserve"> (</w:t>
      </w:r>
      <w:r w:rsidR="00191C39">
        <w:rPr>
          <w:rFonts w:ascii="Times New Roman" w:hAnsi="Times New Roman" w:cs="Times New Roman"/>
          <w:b/>
          <w:sz w:val="24"/>
          <w:szCs w:val="24"/>
        </w:rPr>
        <w:t>-448,8</w:t>
      </w:r>
      <w:r w:rsidR="00A41EC0" w:rsidRPr="00D31D1F">
        <w:rPr>
          <w:rFonts w:ascii="Times New Roman" w:hAnsi="Times New Roman" w:cs="Times New Roman"/>
          <w:sz w:val="24"/>
          <w:szCs w:val="24"/>
        </w:rPr>
        <w:t xml:space="preserve"> </w:t>
      </w:r>
      <w:r w:rsidRPr="00D31D1F">
        <w:rPr>
          <w:rFonts w:ascii="Times New Roman" w:hAnsi="Times New Roman" w:cs="Times New Roman"/>
          <w:sz w:val="24"/>
          <w:szCs w:val="24"/>
        </w:rPr>
        <w:t>тыс. рублей) к ожидаемому исполнению бюджета 201</w:t>
      </w:r>
      <w:r w:rsidR="00191C39">
        <w:rPr>
          <w:rFonts w:ascii="Times New Roman" w:hAnsi="Times New Roman" w:cs="Times New Roman"/>
          <w:sz w:val="24"/>
          <w:szCs w:val="24"/>
        </w:rPr>
        <w:t>8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1190A" w:rsidRDefault="00A41EC0" w:rsidP="00D31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D1F">
        <w:rPr>
          <w:rFonts w:ascii="Times New Roman" w:hAnsi="Times New Roman" w:cs="Times New Roman"/>
          <w:sz w:val="24"/>
          <w:szCs w:val="24"/>
        </w:rPr>
        <w:t>Рост поступления арендной платы за землю составит в 20</w:t>
      </w:r>
      <w:r w:rsidR="00191C39">
        <w:rPr>
          <w:rFonts w:ascii="Times New Roman" w:hAnsi="Times New Roman" w:cs="Times New Roman"/>
          <w:sz w:val="24"/>
          <w:szCs w:val="24"/>
        </w:rPr>
        <w:t>20</w:t>
      </w:r>
      <w:r w:rsidRPr="00D31D1F">
        <w:rPr>
          <w:rFonts w:ascii="Times New Roman" w:hAnsi="Times New Roman" w:cs="Times New Roman"/>
          <w:sz w:val="24"/>
          <w:szCs w:val="24"/>
        </w:rPr>
        <w:t xml:space="preserve"> </w:t>
      </w:r>
      <w:r w:rsidR="00191C39">
        <w:rPr>
          <w:rFonts w:ascii="Times New Roman" w:hAnsi="Times New Roman" w:cs="Times New Roman"/>
          <w:b/>
          <w:sz w:val="24"/>
          <w:szCs w:val="24"/>
        </w:rPr>
        <w:t>3,5</w:t>
      </w:r>
      <w:r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Pr="00D31D1F">
        <w:rPr>
          <w:rFonts w:ascii="Times New Roman" w:hAnsi="Times New Roman" w:cs="Times New Roman"/>
          <w:sz w:val="24"/>
          <w:szCs w:val="24"/>
        </w:rPr>
        <w:t xml:space="preserve"> (</w:t>
      </w:r>
      <w:r w:rsidR="00191C39">
        <w:rPr>
          <w:rFonts w:ascii="Times New Roman" w:hAnsi="Times New Roman" w:cs="Times New Roman"/>
          <w:b/>
          <w:sz w:val="24"/>
          <w:szCs w:val="24"/>
        </w:rPr>
        <w:t>+200,0</w:t>
      </w:r>
      <w:r w:rsidRPr="00D31D1F">
        <w:rPr>
          <w:rFonts w:ascii="Times New Roman" w:hAnsi="Times New Roman" w:cs="Times New Roman"/>
          <w:sz w:val="24"/>
          <w:szCs w:val="24"/>
        </w:rPr>
        <w:t xml:space="preserve"> тыс. рублей) к прогнозу 201</w:t>
      </w:r>
      <w:r w:rsidR="00191C39">
        <w:rPr>
          <w:rFonts w:ascii="Times New Roman" w:hAnsi="Times New Roman" w:cs="Times New Roman"/>
          <w:sz w:val="24"/>
          <w:szCs w:val="24"/>
        </w:rPr>
        <w:t>9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года, в 20</w:t>
      </w:r>
      <w:r w:rsidR="00F40760" w:rsidRPr="00D31D1F">
        <w:rPr>
          <w:rFonts w:ascii="Times New Roman" w:hAnsi="Times New Roman" w:cs="Times New Roman"/>
          <w:sz w:val="24"/>
          <w:szCs w:val="24"/>
        </w:rPr>
        <w:t>2</w:t>
      </w:r>
      <w:r w:rsidR="00191C39">
        <w:rPr>
          <w:rFonts w:ascii="Times New Roman" w:hAnsi="Times New Roman" w:cs="Times New Roman"/>
          <w:sz w:val="24"/>
          <w:szCs w:val="24"/>
        </w:rPr>
        <w:t>1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году увеличение </w:t>
      </w:r>
      <w:r w:rsidR="00191C39">
        <w:rPr>
          <w:rFonts w:ascii="Times New Roman" w:hAnsi="Times New Roman" w:cs="Times New Roman"/>
          <w:sz w:val="24"/>
          <w:szCs w:val="24"/>
        </w:rPr>
        <w:t>2,5</w:t>
      </w:r>
      <w:r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Pr="00D31D1F">
        <w:rPr>
          <w:rFonts w:ascii="Times New Roman" w:hAnsi="Times New Roman" w:cs="Times New Roman"/>
          <w:sz w:val="24"/>
          <w:szCs w:val="24"/>
        </w:rPr>
        <w:t xml:space="preserve"> (</w:t>
      </w:r>
      <w:r w:rsidR="00191C39">
        <w:rPr>
          <w:rFonts w:ascii="Times New Roman" w:hAnsi="Times New Roman" w:cs="Times New Roman"/>
          <w:b/>
          <w:sz w:val="24"/>
          <w:szCs w:val="24"/>
        </w:rPr>
        <w:t>150,0</w:t>
      </w:r>
      <w:r w:rsidRPr="00D31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D1F">
        <w:rPr>
          <w:rFonts w:ascii="Times New Roman" w:hAnsi="Times New Roman" w:cs="Times New Roman"/>
          <w:sz w:val="24"/>
          <w:szCs w:val="24"/>
        </w:rPr>
        <w:t>тыс. рублей) к прогнозу 20</w:t>
      </w:r>
      <w:r w:rsidR="00191C39">
        <w:rPr>
          <w:rFonts w:ascii="Times New Roman" w:hAnsi="Times New Roman" w:cs="Times New Roman"/>
          <w:sz w:val="24"/>
          <w:szCs w:val="24"/>
        </w:rPr>
        <w:t>20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B3476" w:rsidRPr="00D31D1F" w:rsidRDefault="000B3476" w:rsidP="00D31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D1F">
        <w:rPr>
          <w:rFonts w:ascii="Times New Roman" w:hAnsi="Times New Roman" w:cs="Times New Roman"/>
          <w:sz w:val="24"/>
          <w:szCs w:val="24"/>
        </w:rPr>
        <w:lastRenderedPageBreak/>
        <w:t>Поступление арендной платы за имущество планируется в 201</w:t>
      </w:r>
      <w:r w:rsidR="00191C39">
        <w:rPr>
          <w:rFonts w:ascii="Times New Roman" w:hAnsi="Times New Roman" w:cs="Times New Roman"/>
          <w:sz w:val="24"/>
          <w:szCs w:val="24"/>
        </w:rPr>
        <w:t>9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191C39">
        <w:rPr>
          <w:rFonts w:ascii="Times New Roman" w:hAnsi="Times New Roman" w:cs="Times New Roman"/>
          <w:b/>
          <w:sz w:val="24"/>
          <w:szCs w:val="24"/>
        </w:rPr>
        <w:t>910,0</w:t>
      </w:r>
      <w:r w:rsidRPr="00D31D1F">
        <w:rPr>
          <w:rFonts w:ascii="Times New Roman" w:hAnsi="Times New Roman" w:cs="Times New Roman"/>
          <w:sz w:val="24"/>
          <w:szCs w:val="24"/>
        </w:rPr>
        <w:t xml:space="preserve"> тыс. рублей, доля в структуре собственных доходов</w:t>
      </w:r>
      <w:r w:rsidR="00A41EC0" w:rsidRPr="00D31D1F">
        <w:rPr>
          <w:rFonts w:ascii="Times New Roman" w:hAnsi="Times New Roman" w:cs="Times New Roman"/>
          <w:sz w:val="24"/>
          <w:szCs w:val="24"/>
        </w:rPr>
        <w:t xml:space="preserve"> </w:t>
      </w:r>
      <w:r w:rsidRPr="00D31D1F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191C39">
        <w:rPr>
          <w:rFonts w:ascii="Times New Roman" w:hAnsi="Times New Roman" w:cs="Times New Roman"/>
          <w:b/>
          <w:sz w:val="24"/>
          <w:szCs w:val="24"/>
        </w:rPr>
        <w:t>0,5</w:t>
      </w:r>
      <w:r w:rsidRPr="00D31D1F">
        <w:rPr>
          <w:rFonts w:ascii="Times New Roman" w:hAnsi="Times New Roman" w:cs="Times New Roman"/>
          <w:b/>
          <w:sz w:val="24"/>
          <w:szCs w:val="24"/>
        </w:rPr>
        <w:t>%.</w:t>
      </w:r>
      <w:r w:rsidRPr="00D31D1F">
        <w:rPr>
          <w:rFonts w:ascii="Times New Roman" w:hAnsi="Times New Roman" w:cs="Times New Roman"/>
          <w:sz w:val="24"/>
          <w:szCs w:val="24"/>
        </w:rPr>
        <w:t xml:space="preserve"> Арендная плата за имущество в 201</w:t>
      </w:r>
      <w:r w:rsidR="00191C39">
        <w:rPr>
          <w:rFonts w:ascii="Times New Roman" w:hAnsi="Times New Roman" w:cs="Times New Roman"/>
          <w:sz w:val="24"/>
          <w:szCs w:val="24"/>
        </w:rPr>
        <w:t>9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году планируется с у</w:t>
      </w:r>
      <w:r w:rsidR="007D0EDF">
        <w:rPr>
          <w:rFonts w:ascii="Times New Roman" w:hAnsi="Times New Roman" w:cs="Times New Roman"/>
          <w:sz w:val="24"/>
          <w:szCs w:val="24"/>
        </w:rPr>
        <w:t>величением</w:t>
      </w:r>
      <w:r w:rsidRPr="00D31D1F">
        <w:rPr>
          <w:rFonts w:ascii="Times New Roman" w:hAnsi="Times New Roman" w:cs="Times New Roman"/>
          <w:sz w:val="24"/>
          <w:szCs w:val="24"/>
        </w:rPr>
        <w:t xml:space="preserve"> </w:t>
      </w:r>
      <w:r w:rsidR="007D0EDF">
        <w:rPr>
          <w:rFonts w:ascii="Times New Roman" w:hAnsi="Times New Roman" w:cs="Times New Roman"/>
          <w:sz w:val="24"/>
          <w:szCs w:val="24"/>
        </w:rPr>
        <w:t>в</w:t>
      </w:r>
      <w:r w:rsidRPr="00D31D1F">
        <w:rPr>
          <w:rFonts w:ascii="Times New Roman" w:hAnsi="Times New Roman" w:cs="Times New Roman"/>
          <w:sz w:val="24"/>
          <w:szCs w:val="24"/>
        </w:rPr>
        <w:t xml:space="preserve"> </w:t>
      </w:r>
      <w:r w:rsidR="007D0EDF">
        <w:rPr>
          <w:rFonts w:ascii="Times New Roman" w:hAnsi="Times New Roman" w:cs="Times New Roman"/>
          <w:b/>
          <w:sz w:val="24"/>
          <w:szCs w:val="24"/>
        </w:rPr>
        <w:t xml:space="preserve">2,7 </w:t>
      </w:r>
      <w:r w:rsidR="007D0EDF" w:rsidRPr="007D0EDF">
        <w:rPr>
          <w:rFonts w:ascii="Times New Roman" w:hAnsi="Times New Roman" w:cs="Times New Roman"/>
          <w:sz w:val="24"/>
          <w:szCs w:val="24"/>
        </w:rPr>
        <w:t>раза</w:t>
      </w:r>
      <w:r w:rsidRPr="007D0EDF">
        <w:rPr>
          <w:rFonts w:ascii="Times New Roman" w:hAnsi="Times New Roman" w:cs="Times New Roman"/>
          <w:sz w:val="24"/>
          <w:szCs w:val="24"/>
        </w:rPr>
        <w:t xml:space="preserve"> </w:t>
      </w:r>
      <w:r w:rsidR="007D0EDF">
        <w:rPr>
          <w:rFonts w:ascii="Times New Roman" w:hAnsi="Times New Roman" w:cs="Times New Roman"/>
          <w:sz w:val="24"/>
          <w:szCs w:val="24"/>
        </w:rPr>
        <w:t>(+</w:t>
      </w:r>
      <w:r w:rsidR="007D0EDF" w:rsidRPr="007D0EDF">
        <w:rPr>
          <w:rFonts w:ascii="Times New Roman" w:hAnsi="Times New Roman" w:cs="Times New Roman"/>
          <w:b/>
          <w:sz w:val="24"/>
          <w:szCs w:val="24"/>
        </w:rPr>
        <w:t>568,8</w:t>
      </w:r>
      <w:r w:rsidR="007D0EDF">
        <w:rPr>
          <w:rFonts w:ascii="Times New Roman" w:hAnsi="Times New Roman" w:cs="Times New Roman"/>
          <w:sz w:val="24"/>
          <w:szCs w:val="24"/>
        </w:rPr>
        <w:t xml:space="preserve"> </w:t>
      </w:r>
      <w:r w:rsidRPr="00D31D1F">
        <w:rPr>
          <w:rFonts w:ascii="Times New Roman" w:hAnsi="Times New Roman" w:cs="Times New Roman"/>
          <w:sz w:val="24"/>
          <w:szCs w:val="24"/>
        </w:rPr>
        <w:t>тыс. рублей) к первоначальному плану 201</w:t>
      </w:r>
      <w:r w:rsidR="007D0EDF">
        <w:rPr>
          <w:rFonts w:ascii="Times New Roman" w:hAnsi="Times New Roman" w:cs="Times New Roman"/>
          <w:sz w:val="24"/>
          <w:szCs w:val="24"/>
        </w:rPr>
        <w:t>8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года и с уменьшением на </w:t>
      </w:r>
      <w:r w:rsidR="007D0EDF">
        <w:rPr>
          <w:rFonts w:ascii="Times New Roman" w:hAnsi="Times New Roman" w:cs="Times New Roman"/>
          <w:b/>
          <w:sz w:val="24"/>
          <w:szCs w:val="24"/>
        </w:rPr>
        <w:t>9,0</w:t>
      </w:r>
      <w:r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Pr="00D31D1F">
        <w:rPr>
          <w:rFonts w:ascii="Times New Roman" w:hAnsi="Times New Roman" w:cs="Times New Roman"/>
          <w:sz w:val="24"/>
          <w:szCs w:val="24"/>
        </w:rPr>
        <w:t xml:space="preserve"> (-</w:t>
      </w:r>
      <w:r w:rsidR="007D0EDF">
        <w:rPr>
          <w:rFonts w:ascii="Times New Roman" w:hAnsi="Times New Roman" w:cs="Times New Roman"/>
          <w:b/>
          <w:sz w:val="24"/>
          <w:szCs w:val="24"/>
        </w:rPr>
        <w:t>90,0</w:t>
      </w:r>
      <w:r w:rsidRPr="00D31D1F">
        <w:rPr>
          <w:rFonts w:ascii="Times New Roman" w:hAnsi="Times New Roman" w:cs="Times New Roman"/>
          <w:sz w:val="24"/>
          <w:szCs w:val="24"/>
        </w:rPr>
        <w:t xml:space="preserve"> тыс. рублей) к ожидаемому исполнению бюджета 201</w:t>
      </w:r>
      <w:r w:rsidR="007D0EDF">
        <w:rPr>
          <w:rFonts w:ascii="Times New Roman" w:hAnsi="Times New Roman" w:cs="Times New Roman"/>
          <w:sz w:val="24"/>
          <w:szCs w:val="24"/>
        </w:rPr>
        <w:t>8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41EC0" w:rsidRPr="00D31D1F" w:rsidRDefault="00A41EC0" w:rsidP="00D31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D1F">
        <w:rPr>
          <w:rFonts w:ascii="Times New Roman" w:hAnsi="Times New Roman" w:cs="Times New Roman"/>
          <w:sz w:val="24"/>
          <w:szCs w:val="24"/>
        </w:rPr>
        <w:t>Рост поступления арендной платы за имущество составит в 20</w:t>
      </w:r>
      <w:r w:rsidR="007D0EDF">
        <w:rPr>
          <w:rFonts w:ascii="Times New Roman" w:hAnsi="Times New Roman" w:cs="Times New Roman"/>
          <w:sz w:val="24"/>
          <w:szCs w:val="24"/>
        </w:rPr>
        <w:t xml:space="preserve">20 </w:t>
      </w:r>
      <w:r w:rsidRPr="00D31D1F">
        <w:rPr>
          <w:rFonts w:ascii="Times New Roman" w:hAnsi="Times New Roman" w:cs="Times New Roman"/>
          <w:sz w:val="24"/>
          <w:szCs w:val="24"/>
        </w:rPr>
        <w:t xml:space="preserve">году </w:t>
      </w:r>
      <w:r w:rsidR="007D0EDF">
        <w:rPr>
          <w:rFonts w:ascii="Times New Roman" w:hAnsi="Times New Roman" w:cs="Times New Roman"/>
          <w:b/>
          <w:sz w:val="24"/>
          <w:szCs w:val="24"/>
        </w:rPr>
        <w:t>1,1</w:t>
      </w:r>
      <w:r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Pr="00D31D1F">
        <w:rPr>
          <w:rFonts w:ascii="Times New Roman" w:hAnsi="Times New Roman" w:cs="Times New Roman"/>
          <w:sz w:val="24"/>
          <w:szCs w:val="24"/>
        </w:rPr>
        <w:t xml:space="preserve"> (</w:t>
      </w:r>
      <w:r w:rsidR="007D0EDF">
        <w:rPr>
          <w:rFonts w:ascii="Times New Roman" w:hAnsi="Times New Roman" w:cs="Times New Roman"/>
          <w:b/>
          <w:sz w:val="24"/>
          <w:szCs w:val="24"/>
        </w:rPr>
        <w:t>+10,0</w:t>
      </w:r>
      <w:r w:rsidRPr="00D31D1F">
        <w:rPr>
          <w:rFonts w:ascii="Times New Roman" w:hAnsi="Times New Roman" w:cs="Times New Roman"/>
          <w:sz w:val="24"/>
          <w:szCs w:val="24"/>
        </w:rPr>
        <w:t xml:space="preserve"> тыс. рублей) к прогнозу 201</w:t>
      </w:r>
      <w:r w:rsidR="007D0EDF">
        <w:rPr>
          <w:rFonts w:ascii="Times New Roman" w:hAnsi="Times New Roman" w:cs="Times New Roman"/>
          <w:sz w:val="24"/>
          <w:szCs w:val="24"/>
        </w:rPr>
        <w:t>9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года, в 20</w:t>
      </w:r>
      <w:r w:rsidR="00F40760" w:rsidRPr="00D31D1F">
        <w:rPr>
          <w:rFonts w:ascii="Times New Roman" w:hAnsi="Times New Roman" w:cs="Times New Roman"/>
          <w:sz w:val="24"/>
          <w:szCs w:val="24"/>
        </w:rPr>
        <w:t>2</w:t>
      </w:r>
      <w:r w:rsidR="007D0EDF">
        <w:rPr>
          <w:rFonts w:ascii="Times New Roman" w:hAnsi="Times New Roman" w:cs="Times New Roman"/>
          <w:sz w:val="24"/>
          <w:szCs w:val="24"/>
        </w:rPr>
        <w:t>1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году увеличение </w:t>
      </w:r>
      <w:r w:rsidR="007D0EDF">
        <w:rPr>
          <w:rFonts w:ascii="Times New Roman" w:hAnsi="Times New Roman" w:cs="Times New Roman"/>
          <w:b/>
          <w:sz w:val="24"/>
          <w:szCs w:val="24"/>
        </w:rPr>
        <w:t>1,1</w:t>
      </w:r>
      <w:r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Pr="00D31D1F">
        <w:rPr>
          <w:rFonts w:ascii="Times New Roman" w:hAnsi="Times New Roman" w:cs="Times New Roman"/>
          <w:sz w:val="24"/>
          <w:szCs w:val="24"/>
        </w:rPr>
        <w:t xml:space="preserve"> (</w:t>
      </w:r>
      <w:r w:rsidR="007D0EDF">
        <w:rPr>
          <w:rFonts w:ascii="Times New Roman" w:hAnsi="Times New Roman" w:cs="Times New Roman"/>
          <w:b/>
          <w:sz w:val="24"/>
          <w:szCs w:val="24"/>
        </w:rPr>
        <w:t xml:space="preserve">+ 10,0 </w:t>
      </w:r>
      <w:r w:rsidRPr="00D31D1F">
        <w:rPr>
          <w:rFonts w:ascii="Times New Roman" w:hAnsi="Times New Roman" w:cs="Times New Roman"/>
          <w:sz w:val="24"/>
          <w:szCs w:val="24"/>
        </w:rPr>
        <w:t>тыс. рублей) к прогнозу 20</w:t>
      </w:r>
      <w:r w:rsidR="007D0EDF">
        <w:rPr>
          <w:rFonts w:ascii="Times New Roman" w:hAnsi="Times New Roman" w:cs="Times New Roman"/>
          <w:sz w:val="24"/>
          <w:szCs w:val="24"/>
        </w:rPr>
        <w:t>20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E4A2D" w:rsidRPr="00D31D1F" w:rsidRDefault="00A41EC0" w:rsidP="00D31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D1F">
        <w:rPr>
          <w:rFonts w:ascii="Times New Roman" w:hAnsi="Times New Roman" w:cs="Times New Roman"/>
          <w:sz w:val="24"/>
          <w:szCs w:val="24"/>
        </w:rPr>
        <w:t>Прочие доходы от использования имущества планируются в 201</w:t>
      </w:r>
      <w:r w:rsidR="007D0EDF">
        <w:rPr>
          <w:rFonts w:ascii="Times New Roman" w:hAnsi="Times New Roman" w:cs="Times New Roman"/>
          <w:sz w:val="24"/>
          <w:szCs w:val="24"/>
        </w:rPr>
        <w:t>9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7D0EDF">
        <w:rPr>
          <w:rFonts w:ascii="Times New Roman" w:hAnsi="Times New Roman" w:cs="Times New Roman"/>
          <w:b/>
          <w:sz w:val="24"/>
          <w:szCs w:val="24"/>
        </w:rPr>
        <w:t>3 245,7</w:t>
      </w:r>
      <w:r w:rsidRPr="00D31D1F">
        <w:rPr>
          <w:rFonts w:ascii="Times New Roman" w:hAnsi="Times New Roman" w:cs="Times New Roman"/>
          <w:sz w:val="24"/>
          <w:szCs w:val="24"/>
        </w:rPr>
        <w:t xml:space="preserve"> тыс. рублей, доля в структуре собственных доходов составит </w:t>
      </w:r>
      <w:r w:rsidR="007D0EDF">
        <w:rPr>
          <w:rFonts w:ascii="Times New Roman" w:hAnsi="Times New Roman" w:cs="Times New Roman"/>
          <w:b/>
          <w:sz w:val="24"/>
          <w:szCs w:val="24"/>
        </w:rPr>
        <w:t>2,0</w:t>
      </w:r>
      <w:r w:rsidR="001E4A2D" w:rsidRPr="00D31D1F">
        <w:rPr>
          <w:rFonts w:ascii="Times New Roman" w:hAnsi="Times New Roman" w:cs="Times New Roman"/>
          <w:b/>
          <w:sz w:val="24"/>
          <w:szCs w:val="24"/>
        </w:rPr>
        <w:t>%.</w:t>
      </w:r>
      <w:r w:rsidR="001E4A2D" w:rsidRPr="00D31D1F">
        <w:rPr>
          <w:rFonts w:ascii="Times New Roman" w:hAnsi="Times New Roman" w:cs="Times New Roman"/>
          <w:sz w:val="24"/>
          <w:szCs w:val="24"/>
        </w:rPr>
        <w:t xml:space="preserve"> Прочие доходы от использования имущества в 201</w:t>
      </w:r>
      <w:r w:rsidR="007D0EDF">
        <w:rPr>
          <w:rFonts w:ascii="Times New Roman" w:hAnsi="Times New Roman" w:cs="Times New Roman"/>
          <w:sz w:val="24"/>
          <w:szCs w:val="24"/>
        </w:rPr>
        <w:t>9</w:t>
      </w:r>
      <w:r w:rsidR="001E4A2D" w:rsidRPr="00D31D1F">
        <w:rPr>
          <w:rFonts w:ascii="Times New Roman" w:hAnsi="Times New Roman" w:cs="Times New Roman"/>
          <w:sz w:val="24"/>
          <w:szCs w:val="24"/>
        </w:rPr>
        <w:t xml:space="preserve"> году планируются с у</w:t>
      </w:r>
      <w:r w:rsidR="00B57287">
        <w:rPr>
          <w:rFonts w:ascii="Times New Roman" w:hAnsi="Times New Roman" w:cs="Times New Roman"/>
          <w:sz w:val="24"/>
          <w:szCs w:val="24"/>
        </w:rPr>
        <w:t>величением</w:t>
      </w:r>
      <w:r w:rsidR="001E4A2D" w:rsidRPr="00D31D1F">
        <w:rPr>
          <w:rFonts w:ascii="Times New Roman" w:hAnsi="Times New Roman" w:cs="Times New Roman"/>
          <w:sz w:val="24"/>
          <w:szCs w:val="24"/>
        </w:rPr>
        <w:t xml:space="preserve"> на </w:t>
      </w:r>
      <w:r w:rsidR="00B57287">
        <w:rPr>
          <w:rFonts w:ascii="Times New Roman" w:hAnsi="Times New Roman" w:cs="Times New Roman"/>
          <w:b/>
          <w:sz w:val="24"/>
          <w:szCs w:val="24"/>
        </w:rPr>
        <w:t>4,7</w:t>
      </w:r>
      <w:r w:rsidR="001E4A2D"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="001E4A2D" w:rsidRPr="00D31D1F">
        <w:rPr>
          <w:rFonts w:ascii="Times New Roman" w:hAnsi="Times New Roman" w:cs="Times New Roman"/>
          <w:sz w:val="24"/>
          <w:szCs w:val="24"/>
        </w:rPr>
        <w:t xml:space="preserve"> (</w:t>
      </w:r>
      <w:r w:rsidR="00B57287">
        <w:rPr>
          <w:rFonts w:ascii="Times New Roman" w:hAnsi="Times New Roman" w:cs="Times New Roman"/>
          <w:b/>
          <w:sz w:val="24"/>
          <w:szCs w:val="24"/>
        </w:rPr>
        <w:t>+145,7</w:t>
      </w:r>
      <w:r w:rsidR="001E4A2D" w:rsidRPr="00D31D1F">
        <w:rPr>
          <w:rFonts w:ascii="Times New Roman" w:hAnsi="Times New Roman" w:cs="Times New Roman"/>
          <w:sz w:val="24"/>
          <w:szCs w:val="24"/>
        </w:rPr>
        <w:t xml:space="preserve"> тыс. рублей) к первоначальному плану 201</w:t>
      </w:r>
      <w:r w:rsidR="00B57287">
        <w:rPr>
          <w:rFonts w:ascii="Times New Roman" w:hAnsi="Times New Roman" w:cs="Times New Roman"/>
          <w:sz w:val="24"/>
          <w:szCs w:val="24"/>
        </w:rPr>
        <w:t>8</w:t>
      </w:r>
      <w:r w:rsidR="001E4A2D" w:rsidRPr="00D31D1F">
        <w:rPr>
          <w:rFonts w:ascii="Times New Roman" w:hAnsi="Times New Roman" w:cs="Times New Roman"/>
          <w:sz w:val="24"/>
          <w:szCs w:val="24"/>
        </w:rPr>
        <w:t xml:space="preserve"> года и с у</w:t>
      </w:r>
      <w:r w:rsidR="00F40760" w:rsidRPr="00D31D1F">
        <w:rPr>
          <w:rFonts w:ascii="Times New Roman" w:hAnsi="Times New Roman" w:cs="Times New Roman"/>
          <w:sz w:val="24"/>
          <w:szCs w:val="24"/>
        </w:rPr>
        <w:t>меньшением</w:t>
      </w:r>
      <w:r w:rsidR="001E4A2D" w:rsidRPr="00D31D1F">
        <w:rPr>
          <w:rFonts w:ascii="Times New Roman" w:hAnsi="Times New Roman" w:cs="Times New Roman"/>
          <w:sz w:val="24"/>
          <w:szCs w:val="24"/>
        </w:rPr>
        <w:t xml:space="preserve"> на </w:t>
      </w:r>
      <w:r w:rsidR="00B57287">
        <w:rPr>
          <w:rFonts w:ascii="Times New Roman" w:hAnsi="Times New Roman" w:cs="Times New Roman"/>
          <w:b/>
          <w:sz w:val="24"/>
          <w:szCs w:val="24"/>
        </w:rPr>
        <w:t>9,8</w:t>
      </w:r>
      <w:r w:rsidR="001E4A2D"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="001E4A2D" w:rsidRPr="00D31D1F">
        <w:rPr>
          <w:rFonts w:ascii="Times New Roman" w:hAnsi="Times New Roman" w:cs="Times New Roman"/>
          <w:sz w:val="24"/>
          <w:szCs w:val="24"/>
        </w:rPr>
        <w:t xml:space="preserve"> (</w:t>
      </w:r>
      <w:r w:rsidR="00F40760" w:rsidRPr="00D31D1F">
        <w:rPr>
          <w:rFonts w:ascii="Times New Roman" w:hAnsi="Times New Roman" w:cs="Times New Roman"/>
          <w:sz w:val="24"/>
          <w:szCs w:val="24"/>
        </w:rPr>
        <w:t>-</w:t>
      </w:r>
      <w:r w:rsidR="00B57287">
        <w:rPr>
          <w:rFonts w:ascii="Times New Roman" w:hAnsi="Times New Roman" w:cs="Times New Roman"/>
          <w:b/>
          <w:sz w:val="24"/>
          <w:szCs w:val="24"/>
        </w:rPr>
        <w:t>354,3</w:t>
      </w:r>
      <w:r w:rsidR="001E4A2D" w:rsidRPr="00D31D1F">
        <w:rPr>
          <w:rFonts w:ascii="Times New Roman" w:hAnsi="Times New Roman" w:cs="Times New Roman"/>
          <w:sz w:val="24"/>
          <w:szCs w:val="24"/>
        </w:rPr>
        <w:t xml:space="preserve"> тыс. рублей) к ожидаемому исполнению бюджета 201</w:t>
      </w:r>
      <w:r w:rsidR="00B57287">
        <w:rPr>
          <w:rFonts w:ascii="Times New Roman" w:hAnsi="Times New Roman" w:cs="Times New Roman"/>
          <w:sz w:val="24"/>
          <w:szCs w:val="24"/>
        </w:rPr>
        <w:t>8</w:t>
      </w:r>
      <w:r w:rsidR="001E4A2D" w:rsidRPr="00D31D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E4A2D" w:rsidRPr="00D31D1F" w:rsidRDefault="00F40760" w:rsidP="00D31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D1F">
        <w:rPr>
          <w:rFonts w:ascii="Times New Roman" w:hAnsi="Times New Roman" w:cs="Times New Roman"/>
          <w:sz w:val="24"/>
          <w:szCs w:val="24"/>
        </w:rPr>
        <w:t>У</w:t>
      </w:r>
      <w:r w:rsidR="00B57287">
        <w:rPr>
          <w:rFonts w:ascii="Times New Roman" w:hAnsi="Times New Roman" w:cs="Times New Roman"/>
          <w:sz w:val="24"/>
          <w:szCs w:val="24"/>
        </w:rPr>
        <w:t>величение</w:t>
      </w:r>
      <w:r w:rsidR="001E4A2D" w:rsidRPr="00D31D1F">
        <w:rPr>
          <w:rFonts w:ascii="Times New Roman" w:hAnsi="Times New Roman" w:cs="Times New Roman"/>
          <w:sz w:val="24"/>
          <w:szCs w:val="24"/>
        </w:rPr>
        <w:t xml:space="preserve"> поступлений прочих доходов от использования имущества </w:t>
      </w:r>
      <w:r w:rsidR="008B4B62" w:rsidRPr="00D31D1F">
        <w:rPr>
          <w:rFonts w:ascii="Times New Roman" w:hAnsi="Times New Roman" w:cs="Times New Roman"/>
          <w:sz w:val="24"/>
          <w:szCs w:val="24"/>
        </w:rPr>
        <w:t>в 20</w:t>
      </w:r>
      <w:r w:rsidR="00B57287">
        <w:rPr>
          <w:rFonts w:ascii="Times New Roman" w:hAnsi="Times New Roman" w:cs="Times New Roman"/>
          <w:sz w:val="24"/>
          <w:szCs w:val="24"/>
        </w:rPr>
        <w:t>20</w:t>
      </w:r>
      <w:r w:rsidR="008B4B62" w:rsidRPr="00D31D1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E4A2D" w:rsidRPr="00D31D1F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B57287">
        <w:rPr>
          <w:rFonts w:ascii="Times New Roman" w:hAnsi="Times New Roman" w:cs="Times New Roman"/>
          <w:b/>
          <w:sz w:val="24"/>
          <w:szCs w:val="24"/>
        </w:rPr>
        <w:t>3,7</w:t>
      </w:r>
      <w:r w:rsidR="001E4A2D"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="001E4A2D" w:rsidRPr="00D31D1F">
        <w:rPr>
          <w:rFonts w:ascii="Times New Roman" w:hAnsi="Times New Roman" w:cs="Times New Roman"/>
          <w:sz w:val="24"/>
          <w:szCs w:val="24"/>
        </w:rPr>
        <w:t xml:space="preserve"> (</w:t>
      </w:r>
      <w:r w:rsidR="00B57287">
        <w:rPr>
          <w:rFonts w:ascii="Times New Roman" w:hAnsi="Times New Roman" w:cs="Times New Roman"/>
          <w:b/>
          <w:sz w:val="24"/>
          <w:szCs w:val="24"/>
        </w:rPr>
        <w:t>+120,1</w:t>
      </w:r>
      <w:r w:rsidR="001E4A2D" w:rsidRPr="00D31D1F">
        <w:rPr>
          <w:rFonts w:ascii="Times New Roman" w:hAnsi="Times New Roman" w:cs="Times New Roman"/>
          <w:sz w:val="24"/>
          <w:szCs w:val="24"/>
        </w:rPr>
        <w:t xml:space="preserve"> тыс. рублей) к прогнозу 201</w:t>
      </w:r>
      <w:r w:rsidR="00B57287">
        <w:rPr>
          <w:rFonts w:ascii="Times New Roman" w:hAnsi="Times New Roman" w:cs="Times New Roman"/>
          <w:sz w:val="24"/>
          <w:szCs w:val="24"/>
        </w:rPr>
        <w:t>9</w:t>
      </w:r>
      <w:r w:rsidR="001E4A2D" w:rsidRPr="00D31D1F">
        <w:rPr>
          <w:rFonts w:ascii="Times New Roman" w:hAnsi="Times New Roman" w:cs="Times New Roman"/>
          <w:sz w:val="24"/>
          <w:szCs w:val="24"/>
        </w:rPr>
        <w:t xml:space="preserve"> года, в 20</w:t>
      </w:r>
      <w:r w:rsidRPr="00D31D1F">
        <w:rPr>
          <w:rFonts w:ascii="Times New Roman" w:hAnsi="Times New Roman" w:cs="Times New Roman"/>
          <w:sz w:val="24"/>
          <w:szCs w:val="24"/>
        </w:rPr>
        <w:t>2</w:t>
      </w:r>
      <w:r w:rsidR="00B57287">
        <w:rPr>
          <w:rFonts w:ascii="Times New Roman" w:hAnsi="Times New Roman" w:cs="Times New Roman"/>
          <w:sz w:val="24"/>
          <w:szCs w:val="24"/>
        </w:rPr>
        <w:t>1</w:t>
      </w:r>
      <w:r w:rsidR="001E4A2D" w:rsidRPr="00D31D1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57287">
        <w:rPr>
          <w:rFonts w:ascii="Times New Roman" w:hAnsi="Times New Roman" w:cs="Times New Roman"/>
          <w:sz w:val="24"/>
          <w:szCs w:val="24"/>
        </w:rPr>
        <w:t>увеличатся на</w:t>
      </w:r>
      <w:r w:rsidR="001E4A2D" w:rsidRPr="00D31D1F">
        <w:rPr>
          <w:rFonts w:ascii="Times New Roman" w:hAnsi="Times New Roman" w:cs="Times New Roman"/>
          <w:sz w:val="24"/>
          <w:szCs w:val="24"/>
        </w:rPr>
        <w:t xml:space="preserve"> </w:t>
      </w:r>
      <w:r w:rsidR="00B57287">
        <w:rPr>
          <w:rFonts w:ascii="Times New Roman" w:hAnsi="Times New Roman" w:cs="Times New Roman"/>
          <w:b/>
          <w:sz w:val="24"/>
          <w:szCs w:val="24"/>
        </w:rPr>
        <w:t>4,0</w:t>
      </w:r>
      <w:r w:rsidR="001E4A2D"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="001E4A2D" w:rsidRPr="00D31D1F">
        <w:rPr>
          <w:rFonts w:ascii="Times New Roman" w:hAnsi="Times New Roman" w:cs="Times New Roman"/>
          <w:sz w:val="24"/>
          <w:szCs w:val="24"/>
        </w:rPr>
        <w:t xml:space="preserve"> (</w:t>
      </w:r>
      <w:r w:rsidR="00B57287">
        <w:rPr>
          <w:rFonts w:ascii="Times New Roman" w:hAnsi="Times New Roman" w:cs="Times New Roman"/>
          <w:b/>
          <w:sz w:val="24"/>
          <w:szCs w:val="24"/>
        </w:rPr>
        <w:t>+134,6</w:t>
      </w:r>
      <w:r w:rsidR="001E4A2D" w:rsidRPr="00D31D1F">
        <w:rPr>
          <w:rFonts w:ascii="Times New Roman" w:hAnsi="Times New Roman" w:cs="Times New Roman"/>
          <w:sz w:val="24"/>
          <w:szCs w:val="24"/>
        </w:rPr>
        <w:t xml:space="preserve"> тыс. рублей) к прогнозу 20</w:t>
      </w:r>
      <w:r w:rsidR="00B57287">
        <w:rPr>
          <w:rFonts w:ascii="Times New Roman" w:hAnsi="Times New Roman" w:cs="Times New Roman"/>
          <w:sz w:val="24"/>
          <w:szCs w:val="24"/>
        </w:rPr>
        <w:t>20</w:t>
      </w:r>
      <w:r w:rsidR="001E4A2D" w:rsidRPr="00D31D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F12DE" w:rsidRDefault="00DF12DE" w:rsidP="00D31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D1F">
        <w:rPr>
          <w:rFonts w:ascii="Times New Roman" w:hAnsi="Times New Roman" w:cs="Times New Roman"/>
          <w:sz w:val="24"/>
          <w:szCs w:val="24"/>
        </w:rPr>
        <w:t>В 201</w:t>
      </w:r>
      <w:r w:rsidR="00F1190A">
        <w:rPr>
          <w:rFonts w:ascii="Times New Roman" w:hAnsi="Times New Roman" w:cs="Times New Roman"/>
          <w:sz w:val="24"/>
          <w:szCs w:val="24"/>
        </w:rPr>
        <w:t>9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году планируются поступления доходов от продажи земельных участков в сумме </w:t>
      </w:r>
      <w:r w:rsidR="00F1190A">
        <w:rPr>
          <w:rFonts w:ascii="Times New Roman" w:hAnsi="Times New Roman" w:cs="Times New Roman"/>
          <w:b/>
          <w:sz w:val="24"/>
          <w:szCs w:val="24"/>
        </w:rPr>
        <w:t xml:space="preserve">1 700,0 </w:t>
      </w:r>
      <w:r w:rsidRPr="00D31D1F">
        <w:rPr>
          <w:rFonts w:ascii="Times New Roman" w:hAnsi="Times New Roman" w:cs="Times New Roman"/>
          <w:sz w:val="24"/>
          <w:szCs w:val="24"/>
        </w:rPr>
        <w:t xml:space="preserve">тыс. рублей, доля в структуре собственных доходов составит </w:t>
      </w:r>
      <w:r w:rsidR="00F1190A">
        <w:rPr>
          <w:rFonts w:ascii="Times New Roman" w:hAnsi="Times New Roman" w:cs="Times New Roman"/>
          <w:b/>
          <w:sz w:val="24"/>
          <w:szCs w:val="24"/>
        </w:rPr>
        <w:t>1,0</w:t>
      </w:r>
      <w:r w:rsidRPr="00D31D1F">
        <w:rPr>
          <w:rFonts w:ascii="Times New Roman" w:hAnsi="Times New Roman" w:cs="Times New Roman"/>
          <w:b/>
          <w:sz w:val="24"/>
          <w:szCs w:val="24"/>
        </w:rPr>
        <w:t>%.</w:t>
      </w:r>
      <w:r w:rsidRPr="00D31D1F">
        <w:rPr>
          <w:rFonts w:ascii="Times New Roman" w:hAnsi="Times New Roman" w:cs="Times New Roman"/>
          <w:sz w:val="24"/>
          <w:szCs w:val="24"/>
        </w:rPr>
        <w:t xml:space="preserve"> В пояснительной записке к проекту решения о бюджете городского поселения не дано обоснование по данному </w:t>
      </w:r>
      <w:r w:rsidR="00F81B93" w:rsidRPr="00D31D1F">
        <w:rPr>
          <w:rFonts w:ascii="Times New Roman" w:hAnsi="Times New Roman" w:cs="Times New Roman"/>
          <w:sz w:val="24"/>
          <w:szCs w:val="24"/>
        </w:rPr>
        <w:t>факту. Конкретны</w:t>
      </w:r>
      <w:r w:rsidR="00F37317" w:rsidRPr="00D31D1F">
        <w:rPr>
          <w:rFonts w:ascii="Times New Roman" w:hAnsi="Times New Roman" w:cs="Times New Roman"/>
          <w:sz w:val="24"/>
          <w:szCs w:val="24"/>
        </w:rPr>
        <w:t>е</w:t>
      </w:r>
      <w:r w:rsidR="00F81B93" w:rsidRPr="00D31D1F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F37317" w:rsidRPr="00D31D1F">
        <w:rPr>
          <w:rFonts w:ascii="Times New Roman" w:hAnsi="Times New Roman" w:cs="Times New Roman"/>
          <w:sz w:val="24"/>
          <w:szCs w:val="24"/>
        </w:rPr>
        <w:t>а</w:t>
      </w:r>
      <w:r w:rsidR="00F81B93" w:rsidRPr="00D31D1F">
        <w:rPr>
          <w:rFonts w:ascii="Times New Roman" w:hAnsi="Times New Roman" w:cs="Times New Roman"/>
          <w:sz w:val="24"/>
          <w:szCs w:val="24"/>
        </w:rPr>
        <w:t xml:space="preserve"> местонахождения земельн</w:t>
      </w:r>
      <w:r w:rsidR="00F37317" w:rsidRPr="00D31D1F">
        <w:rPr>
          <w:rFonts w:ascii="Times New Roman" w:hAnsi="Times New Roman" w:cs="Times New Roman"/>
          <w:sz w:val="24"/>
          <w:szCs w:val="24"/>
        </w:rPr>
        <w:t xml:space="preserve">ых </w:t>
      </w:r>
      <w:r w:rsidR="00F81B93" w:rsidRPr="00D31D1F">
        <w:rPr>
          <w:rFonts w:ascii="Times New Roman" w:hAnsi="Times New Roman" w:cs="Times New Roman"/>
          <w:sz w:val="24"/>
          <w:szCs w:val="24"/>
        </w:rPr>
        <w:t>участк</w:t>
      </w:r>
      <w:r w:rsidR="00F37317" w:rsidRPr="00D31D1F">
        <w:rPr>
          <w:rFonts w:ascii="Times New Roman" w:hAnsi="Times New Roman" w:cs="Times New Roman"/>
          <w:sz w:val="24"/>
          <w:szCs w:val="24"/>
        </w:rPr>
        <w:t>ов</w:t>
      </w:r>
      <w:r w:rsidR="00F81B93" w:rsidRPr="00D31D1F">
        <w:rPr>
          <w:rFonts w:ascii="Times New Roman" w:hAnsi="Times New Roman" w:cs="Times New Roman"/>
          <w:sz w:val="24"/>
          <w:szCs w:val="24"/>
        </w:rPr>
        <w:t xml:space="preserve"> не указан</w:t>
      </w:r>
      <w:r w:rsidR="00F37317" w:rsidRPr="00D31D1F">
        <w:rPr>
          <w:rFonts w:ascii="Times New Roman" w:hAnsi="Times New Roman" w:cs="Times New Roman"/>
          <w:sz w:val="24"/>
          <w:szCs w:val="24"/>
        </w:rPr>
        <w:t>ы</w:t>
      </w:r>
      <w:r w:rsidR="00F81B93" w:rsidRPr="00D31D1F">
        <w:rPr>
          <w:rFonts w:ascii="Times New Roman" w:hAnsi="Times New Roman" w:cs="Times New Roman"/>
          <w:sz w:val="24"/>
          <w:szCs w:val="24"/>
        </w:rPr>
        <w:t>, площад</w:t>
      </w:r>
      <w:r w:rsidR="00F37317" w:rsidRPr="00D31D1F">
        <w:rPr>
          <w:rFonts w:ascii="Times New Roman" w:hAnsi="Times New Roman" w:cs="Times New Roman"/>
          <w:sz w:val="24"/>
          <w:szCs w:val="24"/>
        </w:rPr>
        <w:t>и</w:t>
      </w:r>
      <w:r w:rsidR="00F81B93" w:rsidRPr="00D31D1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37317" w:rsidRPr="00D31D1F">
        <w:rPr>
          <w:rFonts w:ascii="Times New Roman" w:hAnsi="Times New Roman" w:cs="Times New Roman"/>
          <w:sz w:val="24"/>
          <w:szCs w:val="24"/>
        </w:rPr>
        <w:t>ых участков</w:t>
      </w:r>
      <w:r w:rsidR="00F81B93" w:rsidRPr="00D31D1F">
        <w:rPr>
          <w:rFonts w:ascii="Times New Roman" w:hAnsi="Times New Roman" w:cs="Times New Roman"/>
          <w:sz w:val="24"/>
          <w:szCs w:val="24"/>
        </w:rPr>
        <w:t xml:space="preserve"> также не указан</w:t>
      </w:r>
      <w:r w:rsidR="00F37317" w:rsidRPr="00D31D1F">
        <w:rPr>
          <w:rFonts w:ascii="Times New Roman" w:hAnsi="Times New Roman" w:cs="Times New Roman"/>
          <w:sz w:val="24"/>
          <w:szCs w:val="24"/>
        </w:rPr>
        <w:t>ы</w:t>
      </w:r>
      <w:r w:rsidR="00F81B93" w:rsidRPr="00D31D1F">
        <w:rPr>
          <w:rFonts w:ascii="Times New Roman" w:hAnsi="Times New Roman" w:cs="Times New Roman"/>
          <w:sz w:val="24"/>
          <w:szCs w:val="24"/>
        </w:rPr>
        <w:t>.</w:t>
      </w:r>
    </w:p>
    <w:p w:rsidR="00F1190A" w:rsidRDefault="00F1190A" w:rsidP="00D31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планируются поступления доходов от реализации иного имущества, находящегося в собственности городского поселения в сумме </w:t>
      </w:r>
      <w:r w:rsidRPr="00F1190A">
        <w:rPr>
          <w:rFonts w:ascii="Times New Roman" w:hAnsi="Times New Roman" w:cs="Times New Roman"/>
          <w:b/>
          <w:sz w:val="24"/>
          <w:szCs w:val="24"/>
        </w:rPr>
        <w:t>4 000,0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51591" w:rsidRPr="00D31D1F" w:rsidRDefault="005E7918" w:rsidP="00D31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D1F">
        <w:rPr>
          <w:rFonts w:ascii="Times New Roman" w:hAnsi="Times New Roman" w:cs="Times New Roman"/>
          <w:sz w:val="24"/>
          <w:szCs w:val="24"/>
        </w:rPr>
        <w:t>В 201</w:t>
      </w:r>
      <w:r w:rsidR="00F1190A">
        <w:rPr>
          <w:rFonts w:ascii="Times New Roman" w:hAnsi="Times New Roman" w:cs="Times New Roman"/>
          <w:sz w:val="24"/>
          <w:szCs w:val="24"/>
        </w:rPr>
        <w:t>9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году неналоговые поступления планируются в сумме </w:t>
      </w:r>
      <w:r w:rsidR="00F1190A">
        <w:rPr>
          <w:rFonts w:ascii="Times New Roman" w:hAnsi="Times New Roman" w:cs="Times New Roman"/>
          <w:b/>
          <w:sz w:val="24"/>
          <w:szCs w:val="24"/>
        </w:rPr>
        <w:t>15 658,2</w:t>
      </w:r>
      <w:r w:rsidRPr="00D31D1F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F1190A">
        <w:rPr>
          <w:rFonts w:ascii="Times New Roman" w:hAnsi="Times New Roman" w:cs="Times New Roman"/>
          <w:sz w:val="24"/>
          <w:szCs w:val="24"/>
        </w:rPr>
        <w:t>в</w:t>
      </w:r>
      <w:r w:rsidRPr="00D31D1F">
        <w:rPr>
          <w:rFonts w:ascii="Times New Roman" w:hAnsi="Times New Roman" w:cs="Times New Roman"/>
          <w:sz w:val="24"/>
          <w:szCs w:val="24"/>
        </w:rPr>
        <w:t xml:space="preserve"> </w:t>
      </w:r>
      <w:r w:rsidR="00F1190A">
        <w:rPr>
          <w:rFonts w:ascii="Times New Roman" w:hAnsi="Times New Roman" w:cs="Times New Roman"/>
          <w:b/>
          <w:sz w:val="24"/>
          <w:szCs w:val="24"/>
        </w:rPr>
        <w:t>1,6 раза</w:t>
      </w:r>
      <w:r w:rsidRPr="00D31D1F">
        <w:rPr>
          <w:rFonts w:ascii="Times New Roman" w:hAnsi="Times New Roman" w:cs="Times New Roman"/>
          <w:sz w:val="24"/>
          <w:szCs w:val="24"/>
        </w:rPr>
        <w:t xml:space="preserve"> </w:t>
      </w:r>
      <w:r w:rsidR="00F1190A">
        <w:rPr>
          <w:rFonts w:ascii="Times New Roman" w:hAnsi="Times New Roman" w:cs="Times New Roman"/>
          <w:sz w:val="24"/>
          <w:szCs w:val="24"/>
        </w:rPr>
        <w:t xml:space="preserve">больше </w:t>
      </w:r>
      <w:r w:rsidRPr="00D31D1F">
        <w:rPr>
          <w:rFonts w:ascii="Times New Roman" w:hAnsi="Times New Roman" w:cs="Times New Roman"/>
          <w:sz w:val="24"/>
          <w:szCs w:val="24"/>
        </w:rPr>
        <w:t>первоначального плана 201</w:t>
      </w:r>
      <w:r w:rsidR="00F1190A">
        <w:rPr>
          <w:rFonts w:ascii="Times New Roman" w:hAnsi="Times New Roman" w:cs="Times New Roman"/>
          <w:sz w:val="24"/>
          <w:szCs w:val="24"/>
        </w:rPr>
        <w:t>8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</w:t>
      </w:r>
      <w:r w:rsidR="001E4A2D" w:rsidRPr="00D31D1F">
        <w:rPr>
          <w:rFonts w:ascii="Times New Roman" w:hAnsi="Times New Roman" w:cs="Times New Roman"/>
          <w:sz w:val="24"/>
          <w:szCs w:val="24"/>
        </w:rPr>
        <w:t>а</w:t>
      </w:r>
      <w:r w:rsidRPr="00D31D1F">
        <w:rPr>
          <w:rFonts w:ascii="Times New Roman" w:hAnsi="Times New Roman" w:cs="Times New Roman"/>
          <w:sz w:val="24"/>
          <w:szCs w:val="24"/>
        </w:rPr>
        <w:t xml:space="preserve"> и </w:t>
      </w:r>
      <w:r w:rsidR="00F1190A">
        <w:rPr>
          <w:rFonts w:ascii="Times New Roman" w:hAnsi="Times New Roman" w:cs="Times New Roman"/>
          <w:sz w:val="24"/>
          <w:szCs w:val="24"/>
        </w:rPr>
        <w:t xml:space="preserve">на </w:t>
      </w:r>
      <w:r w:rsidR="00F1190A">
        <w:rPr>
          <w:rFonts w:ascii="Times New Roman" w:hAnsi="Times New Roman" w:cs="Times New Roman"/>
          <w:b/>
          <w:sz w:val="24"/>
          <w:szCs w:val="24"/>
        </w:rPr>
        <w:t>1,9</w:t>
      </w:r>
      <w:r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Pr="00D31D1F">
        <w:rPr>
          <w:rFonts w:ascii="Times New Roman" w:hAnsi="Times New Roman" w:cs="Times New Roman"/>
          <w:sz w:val="24"/>
          <w:szCs w:val="24"/>
        </w:rPr>
        <w:t xml:space="preserve"> </w:t>
      </w:r>
      <w:r w:rsidR="00F1190A">
        <w:rPr>
          <w:rFonts w:ascii="Times New Roman" w:hAnsi="Times New Roman" w:cs="Times New Roman"/>
          <w:sz w:val="24"/>
          <w:szCs w:val="24"/>
        </w:rPr>
        <w:t xml:space="preserve">меньше </w:t>
      </w:r>
      <w:r w:rsidRPr="00D31D1F">
        <w:rPr>
          <w:rFonts w:ascii="Times New Roman" w:hAnsi="Times New Roman" w:cs="Times New Roman"/>
          <w:sz w:val="24"/>
          <w:szCs w:val="24"/>
        </w:rPr>
        <w:t>ожидаемого исполнения 201</w:t>
      </w:r>
      <w:r w:rsidR="00F1190A">
        <w:rPr>
          <w:rFonts w:ascii="Times New Roman" w:hAnsi="Times New Roman" w:cs="Times New Roman"/>
          <w:sz w:val="24"/>
          <w:szCs w:val="24"/>
        </w:rPr>
        <w:t>8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50EE4" w:rsidRPr="00D31D1F" w:rsidRDefault="00F1190A" w:rsidP="00D31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Уменьшение</w:t>
      </w:r>
      <w:r w:rsidR="00C50EE4" w:rsidRPr="00D31D1F">
        <w:rPr>
          <w:rFonts w:ascii="Times New Roman" w:hAnsi="Times New Roman" w:cs="Times New Roman"/>
          <w:sz w:val="24"/>
          <w:szCs w:val="24"/>
        </w:rPr>
        <w:t xml:space="preserve"> поступления неналоговых доходов </w:t>
      </w:r>
      <w:r w:rsidRPr="00D31D1F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50EE4" w:rsidRPr="00D31D1F">
        <w:rPr>
          <w:rFonts w:ascii="Times New Roman" w:hAnsi="Times New Roman" w:cs="Times New Roman"/>
          <w:sz w:val="24"/>
          <w:szCs w:val="24"/>
        </w:rPr>
        <w:t xml:space="preserve">составит </w:t>
      </w:r>
      <w:r>
        <w:rPr>
          <w:rFonts w:ascii="Times New Roman" w:hAnsi="Times New Roman" w:cs="Times New Roman"/>
          <w:b/>
          <w:sz w:val="24"/>
          <w:szCs w:val="24"/>
        </w:rPr>
        <w:t>23,1</w:t>
      </w:r>
      <w:r w:rsidR="00C50EE4"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="00C50EE4" w:rsidRPr="00D31D1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- 3618,4</w:t>
      </w:r>
      <w:r w:rsidR="00C50EE4" w:rsidRPr="00D31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EE4" w:rsidRPr="00D31D1F">
        <w:rPr>
          <w:rFonts w:ascii="Times New Roman" w:hAnsi="Times New Roman" w:cs="Times New Roman"/>
          <w:sz w:val="24"/>
          <w:szCs w:val="24"/>
        </w:rPr>
        <w:t>тыс. рублей) к прогнозу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C50EE4" w:rsidRPr="00D31D1F">
        <w:rPr>
          <w:rFonts w:ascii="Times New Roman" w:hAnsi="Times New Roman" w:cs="Times New Roman"/>
          <w:sz w:val="24"/>
          <w:szCs w:val="24"/>
        </w:rPr>
        <w:t xml:space="preserve"> года, в 20</w:t>
      </w:r>
      <w:r w:rsidR="008B4B62" w:rsidRPr="00D31D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50EE4" w:rsidRPr="00D31D1F">
        <w:rPr>
          <w:rFonts w:ascii="Times New Roman" w:hAnsi="Times New Roman" w:cs="Times New Roman"/>
          <w:sz w:val="24"/>
          <w:szCs w:val="24"/>
        </w:rPr>
        <w:t xml:space="preserve"> году увеличение </w:t>
      </w:r>
      <w:r>
        <w:rPr>
          <w:rFonts w:ascii="Times New Roman" w:hAnsi="Times New Roman" w:cs="Times New Roman"/>
          <w:b/>
          <w:sz w:val="24"/>
          <w:szCs w:val="24"/>
        </w:rPr>
        <w:t>2,9</w:t>
      </w:r>
      <w:r w:rsidR="00C50EE4"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="00C50EE4" w:rsidRPr="00D31D1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+346,8 </w:t>
      </w:r>
      <w:r w:rsidR="00C50EE4" w:rsidRPr="00D31D1F">
        <w:rPr>
          <w:rFonts w:ascii="Times New Roman" w:hAnsi="Times New Roman" w:cs="Times New Roman"/>
          <w:sz w:val="24"/>
          <w:szCs w:val="24"/>
        </w:rPr>
        <w:t>тыс. рублей) к прогнозу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50EE4" w:rsidRPr="00D31D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7EE0" w:rsidRPr="00D31D1F" w:rsidRDefault="00D22F20" w:rsidP="00D31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D1F">
        <w:rPr>
          <w:rFonts w:ascii="Times New Roman" w:hAnsi="Times New Roman" w:cs="Times New Roman"/>
          <w:sz w:val="24"/>
          <w:szCs w:val="24"/>
        </w:rPr>
        <w:t xml:space="preserve">Планирование неналоговых доходов выполнено </w:t>
      </w:r>
      <w:r w:rsidR="00866859" w:rsidRPr="00D31D1F">
        <w:rPr>
          <w:rFonts w:ascii="Times New Roman" w:hAnsi="Times New Roman" w:cs="Times New Roman"/>
          <w:sz w:val="24"/>
          <w:szCs w:val="24"/>
        </w:rPr>
        <w:t>Комитетом имущественных отношений Администрации муниципального образования «Вяземский район» Смоленской области</w:t>
      </w:r>
      <w:r w:rsidR="00A60D1A" w:rsidRPr="00D31D1F">
        <w:rPr>
          <w:rFonts w:ascii="Times New Roman" w:hAnsi="Times New Roman" w:cs="Times New Roman"/>
          <w:sz w:val="24"/>
          <w:szCs w:val="24"/>
        </w:rPr>
        <w:t>.</w:t>
      </w:r>
    </w:p>
    <w:p w:rsidR="005E7EE0" w:rsidRPr="00D31D1F" w:rsidRDefault="00DA2F89" w:rsidP="00D31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D1F">
        <w:rPr>
          <w:rFonts w:ascii="Times New Roman" w:hAnsi="Times New Roman" w:cs="Times New Roman"/>
          <w:sz w:val="24"/>
          <w:szCs w:val="24"/>
        </w:rPr>
        <w:t xml:space="preserve">Второй составляющей доходной части проекта бюджета </w:t>
      </w:r>
      <w:r w:rsidR="00647407" w:rsidRPr="00D31D1F">
        <w:rPr>
          <w:rFonts w:ascii="Times New Roman" w:hAnsi="Times New Roman" w:cs="Times New Roman"/>
          <w:sz w:val="24"/>
          <w:szCs w:val="24"/>
        </w:rPr>
        <w:t>Вяземского городского поселения</w:t>
      </w:r>
      <w:r w:rsidRPr="00D31D1F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FD1198" w:rsidRPr="00D31D1F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бюджет </w:t>
      </w:r>
      <w:r w:rsidR="00647407" w:rsidRPr="00D31D1F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FD1198" w:rsidRPr="00D31D1F">
        <w:rPr>
          <w:rFonts w:ascii="Times New Roman" w:hAnsi="Times New Roman" w:cs="Times New Roman"/>
          <w:sz w:val="24"/>
          <w:szCs w:val="24"/>
        </w:rPr>
        <w:t xml:space="preserve"> из других бюджетов бюджетной системы Российской Федерации. Всего в 201</w:t>
      </w:r>
      <w:r w:rsidR="00A353BA">
        <w:rPr>
          <w:rFonts w:ascii="Times New Roman" w:hAnsi="Times New Roman" w:cs="Times New Roman"/>
          <w:sz w:val="24"/>
          <w:szCs w:val="24"/>
        </w:rPr>
        <w:t>9</w:t>
      </w:r>
      <w:r w:rsidR="00FD1198" w:rsidRPr="00D31D1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740E8" w:rsidRPr="00D31D1F">
        <w:rPr>
          <w:rFonts w:ascii="Times New Roman" w:hAnsi="Times New Roman" w:cs="Times New Roman"/>
          <w:sz w:val="24"/>
          <w:szCs w:val="24"/>
        </w:rPr>
        <w:t>планируется</w:t>
      </w:r>
      <w:r w:rsidR="00FD1198" w:rsidRPr="00D31D1F">
        <w:rPr>
          <w:rFonts w:ascii="Times New Roman" w:hAnsi="Times New Roman" w:cs="Times New Roman"/>
          <w:sz w:val="24"/>
          <w:szCs w:val="24"/>
        </w:rPr>
        <w:t xml:space="preserve"> поступление в бюджет </w:t>
      </w:r>
      <w:r w:rsidR="00647407" w:rsidRPr="00D31D1F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FD1198" w:rsidRPr="00D31D1F">
        <w:rPr>
          <w:rFonts w:ascii="Times New Roman" w:hAnsi="Times New Roman" w:cs="Times New Roman"/>
          <w:sz w:val="24"/>
          <w:szCs w:val="24"/>
        </w:rPr>
        <w:t xml:space="preserve"> </w:t>
      </w:r>
      <w:r w:rsidR="00A353BA">
        <w:rPr>
          <w:rFonts w:ascii="Times New Roman" w:hAnsi="Times New Roman" w:cs="Times New Roman"/>
          <w:b/>
          <w:sz w:val="24"/>
          <w:szCs w:val="24"/>
        </w:rPr>
        <w:t>4 867,7</w:t>
      </w:r>
      <w:r w:rsidR="00FD1198" w:rsidRPr="00D31D1F">
        <w:rPr>
          <w:rFonts w:ascii="Times New Roman" w:hAnsi="Times New Roman" w:cs="Times New Roman"/>
          <w:sz w:val="24"/>
          <w:szCs w:val="24"/>
        </w:rPr>
        <w:t xml:space="preserve"> тыс. рублей безвозмездных поступлений</w:t>
      </w:r>
      <w:r w:rsidR="00FD0649" w:rsidRPr="00D31D1F">
        <w:rPr>
          <w:rFonts w:ascii="Times New Roman" w:hAnsi="Times New Roman" w:cs="Times New Roman"/>
          <w:sz w:val="24"/>
          <w:szCs w:val="24"/>
        </w:rPr>
        <w:t xml:space="preserve">, </w:t>
      </w:r>
      <w:r w:rsidR="008B4B62" w:rsidRPr="00D31D1F">
        <w:rPr>
          <w:rFonts w:ascii="Times New Roman" w:hAnsi="Times New Roman" w:cs="Times New Roman"/>
          <w:sz w:val="24"/>
          <w:szCs w:val="24"/>
        </w:rPr>
        <w:t xml:space="preserve">доля в структуре доходов составит </w:t>
      </w:r>
      <w:r w:rsidR="00A353BA">
        <w:rPr>
          <w:rFonts w:ascii="Times New Roman" w:hAnsi="Times New Roman" w:cs="Times New Roman"/>
          <w:b/>
          <w:sz w:val="24"/>
          <w:szCs w:val="24"/>
        </w:rPr>
        <w:t>2,9</w:t>
      </w:r>
      <w:r w:rsidR="008B4B62" w:rsidRPr="00D31D1F">
        <w:rPr>
          <w:rFonts w:ascii="Times New Roman" w:hAnsi="Times New Roman" w:cs="Times New Roman"/>
          <w:b/>
          <w:sz w:val="24"/>
          <w:szCs w:val="24"/>
        </w:rPr>
        <w:t>%</w:t>
      </w:r>
      <w:r w:rsidR="008B4B62" w:rsidRPr="00D31D1F">
        <w:rPr>
          <w:rFonts w:ascii="Times New Roman" w:hAnsi="Times New Roman" w:cs="Times New Roman"/>
          <w:sz w:val="24"/>
          <w:szCs w:val="24"/>
        </w:rPr>
        <w:t>,</w:t>
      </w:r>
      <w:r w:rsidR="008B4B62" w:rsidRPr="00D31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649" w:rsidRPr="00D31D1F">
        <w:rPr>
          <w:rFonts w:ascii="Times New Roman" w:hAnsi="Times New Roman" w:cs="Times New Roman"/>
          <w:sz w:val="24"/>
          <w:szCs w:val="24"/>
        </w:rPr>
        <w:t>из них:</w:t>
      </w:r>
    </w:p>
    <w:p w:rsidR="00AC1801" w:rsidRPr="00D31D1F" w:rsidRDefault="00AC1801" w:rsidP="00A353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D1F">
        <w:rPr>
          <w:rFonts w:ascii="Times New Roman" w:hAnsi="Times New Roman" w:cs="Times New Roman"/>
          <w:sz w:val="24"/>
          <w:szCs w:val="24"/>
        </w:rPr>
        <w:t xml:space="preserve">- дотации бюджету городского поселения на выравнивание бюджетной обеспеченности в сумме </w:t>
      </w:r>
      <w:r w:rsidR="00A353BA">
        <w:rPr>
          <w:rFonts w:ascii="Times New Roman" w:hAnsi="Times New Roman" w:cs="Times New Roman"/>
          <w:b/>
          <w:sz w:val="24"/>
          <w:szCs w:val="24"/>
        </w:rPr>
        <w:t>4 765,1</w:t>
      </w:r>
      <w:r w:rsidRPr="00D31D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B4B62" w:rsidRPr="00D31D1F" w:rsidRDefault="00AC1801" w:rsidP="00A353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D1F">
        <w:rPr>
          <w:rFonts w:ascii="Times New Roman" w:hAnsi="Times New Roman" w:cs="Times New Roman"/>
          <w:sz w:val="24"/>
          <w:szCs w:val="24"/>
        </w:rPr>
        <w:t xml:space="preserve">- </w:t>
      </w:r>
      <w:r w:rsidR="00A353BA">
        <w:rPr>
          <w:rFonts w:ascii="Times New Roman" w:hAnsi="Times New Roman" w:cs="Times New Roman"/>
          <w:sz w:val="24"/>
          <w:szCs w:val="24"/>
        </w:rPr>
        <w:t>субвенции на выполнение передаваемых полномочий</w:t>
      </w:r>
      <w:r w:rsidRPr="00D31D1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353BA">
        <w:rPr>
          <w:rFonts w:ascii="Times New Roman" w:hAnsi="Times New Roman" w:cs="Times New Roman"/>
          <w:b/>
          <w:sz w:val="24"/>
          <w:szCs w:val="24"/>
        </w:rPr>
        <w:t>102,6</w:t>
      </w:r>
      <w:r w:rsidR="008B4B62" w:rsidRPr="00D31D1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76280" w:rsidRPr="00D31D1F" w:rsidRDefault="00B76280" w:rsidP="00D31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D1F">
        <w:rPr>
          <w:rFonts w:ascii="Times New Roman" w:hAnsi="Times New Roman" w:cs="Times New Roman"/>
          <w:sz w:val="24"/>
          <w:szCs w:val="24"/>
        </w:rPr>
        <w:t>Безвозмездные поступления в 201</w:t>
      </w:r>
      <w:r w:rsidR="00A353BA">
        <w:rPr>
          <w:rFonts w:ascii="Times New Roman" w:hAnsi="Times New Roman" w:cs="Times New Roman"/>
          <w:sz w:val="24"/>
          <w:szCs w:val="24"/>
        </w:rPr>
        <w:t>9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году планируются с у</w:t>
      </w:r>
      <w:r w:rsidR="007D448B" w:rsidRPr="00D31D1F">
        <w:rPr>
          <w:rFonts w:ascii="Times New Roman" w:hAnsi="Times New Roman" w:cs="Times New Roman"/>
          <w:sz w:val="24"/>
          <w:szCs w:val="24"/>
        </w:rPr>
        <w:t>меньшением</w:t>
      </w:r>
      <w:r w:rsidRPr="00D31D1F">
        <w:rPr>
          <w:rFonts w:ascii="Times New Roman" w:hAnsi="Times New Roman" w:cs="Times New Roman"/>
          <w:sz w:val="24"/>
          <w:szCs w:val="24"/>
        </w:rPr>
        <w:t xml:space="preserve"> на </w:t>
      </w:r>
      <w:r w:rsidR="00A353BA">
        <w:rPr>
          <w:rFonts w:ascii="Times New Roman" w:hAnsi="Times New Roman" w:cs="Times New Roman"/>
          <w:b/>
          <w:sz w:val="24"/>
          <w:szCs w:val="24"/>
        </w:rPr>
        <w:t>19 725,5</w:t>
      </w:r>
      <w:r w:rsidRPr="00D31D1F">
        <w:rPr>
          <w:rFonts w:ascii="Times New Roman" w:hAnsi="Times New Roman" w:cs="Times New Roman"/>
          <w:sz w:val="24"/>
          <w:szCs w:val="24"/>
        </w:rPr>
        <w:t xml:space="preserve"> тыс. рублей к первоначальному плану 201</w:t>
      </w:r>
      <w:r w:rsidR="00A353BA">
        <w:rPr>
          <w:rFonts w:ascii="Times New Roman" w:hAnsi="Times New Roman" w:cs="Times New Roman"/>
          <w:sz w:val="24"/>
          <w:szCs w:val="24"/>
        </w:rPr>
        <w:t>8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года и с уменьшением на </w:t>
      </w:r>
      <w:r w:rsidR="00A353BA">
        <w:rPr>
          <w:rFonts w:ascii="Times New Roman" w:hAnsi="Times New Roman" w:cs="Times New Roman"/>
          <w:b/>
          <w:sz w:val="24"/>
          <w:szCs w:val="24"/>
        </w:rPr>
        <w:t>62 460,4</w:t>
      </w:r>
      <w:r w:rsidRPr="00D31D1F">
        <w:rPr>
          <w:rFonts w:ascii="Times New Roman" w:hAnsi="Times New Roman" w:cs="Times New Roman"/>
          <w:sz w:val="24"/>
          <w:szCs w:val="24"/>
        </w:rPr>
        <w:t xml:space="preserve"> тыс. рублей к ожидаемому исполнению бюджета 201</w:t>
      </w:r>
      <w:r w:rsidR="00A353BA">
        <w:rPr>
          <w:rFonts w:ascii="Times New Roman" w:hAnsi="Times New Roman" w:cs="Times New Roman"/>
          <w:sz w:val="24"/>
          <w:szCs w:val="24"/>
        </w:rPr>
        <w:t>8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76280" w:rsidRPr="00D31D1F" w:rsidRDefault="00B76280" w:rsidP="00D31D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D1F">
        <w:rPr>
          <w:rFonts w:ascii="Times New Roman" w:hAnsi="Times New Roman" w:cs="Times New Roman"/>
          <w:sz w:val="24"/>
          <w:szCs w:val="24"/>
        </w:rPr>
        <w:t>Безвозмездные поступления на 20</w:t>
      </w:r>
      <w:r w:rsidR="00A353BA">
        <w:rPr>
          <w:rFonts w:ascii="Times New Roman" w:hAnsi="Times New Roman" w:cs="Times New Roman"/>
          <w:sz w:val="24"/>
          <w:szCs w:val="24"/>
        </w:rPr>
        <w:t>20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A353BA">
        <w:rPr>
          <w:rFonts w:ascii="Times New Roman" w:hAnsi="Times New Roman" w:cs="Times New Roman"/>
          <w:b/>
          <w:sz w:val="24"/>
          <w:szCs w:val="24"/>
        </w:rPr>
        <w:t>5 111,2</w:t>
      </w:r>
      <w:r w:rsidRPr="00D31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D1F">
        <w:rPr>
          <w:rFonts w:ascii="Times New Roman" w:hAnsi="Times New Roman" w:cs="Times New Roman"/>
          <w:sz w:val="24"/>
          <w:szCs w:val="24"/>
        </w:rPr>
        <w:t>тыс. рублей; на 20</w:t>
      </w:r>
      <w:r w:rsidR="007D448B" w:rsidRPr="00D31D1F">
        <w:rPr>
          <w:rFonts w:ascii="Times New Roman" w:hAnsi="Times New Roman" w:cs="Times New Roman"/>
          <w:sz w:val="24"/>
          <w:szCs w:val="24"/>
        </w:rPr>
        <w:t>2</w:t>
      </w:r>
      <w:r w:rsidR="00A353BA">
        <w:rPr>
          <w:rFonts w:ascii="Times New Roman" w:hAnsi="Times New Roman" w:cs="Times New Roman"/>
          <w:sz w:val="24"/>
          <w:szCs w:val="24"/>
        </w:rPr>
        <w:t>1</w:t>
      </w:r>
      <w:r w:rsidRPr="00D31D1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353BA">
        <w:rPr>
          <w:rFonts w:ascii="Times New Roman" w:hAnsi="Times New Roman" w:cs="Times New Roman"/>
          <w:b/>
          <w:sz w:val="24"/>
          <w:szCs w:val="24"/>
        </w:rPr>
        <w:t>5 309,0</w:t>
      </w:r>
      <w:r w:rsidRPr="00D31D1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3559F" w:rsidRDefault="00E3559F" w:rsidP="00D31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2F63" w:rsidRDefault="002D2F63" w:rsidP="00D31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2F63" w:rsidRDefault="002D2F63" w:rsidP="00D31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2F63" w:rsidRDefault="002D2F63" w:rsidP="00D31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2F63" w:rsidRDefault="002D2F63" w:rsidP="00D31D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0D9" w:rsidRPr="00BB71EB" w:rsidRDefault="00D31D1F" w:rsidP="00B762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1EB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BF46BA" w:rsidRPr="00BB71EB">
        <w:rPr>
          <w:rFonts w:ascii="Times New Roman" w:hAnsi="Times New Roman" w:cs="Times New Roman"/>
          <w:b/>
          <w:sz w:val="24"/>
          <w:szCs w:val="24"/>
        </w:rPr>
        <w:t xml:space="preserve">. Экспертиза основных характеристик и структурных особенностей расходной части проекта бюджета </w:t>
      </w:r>
      <w:r w:rsidR="00B76280" w:rsidRPr="00BB71EB">
        <w:rPr>
          <w:rFonts w:ascii="Times New Roman" w:hAnsi="Times New Roman" w:cs="Times New Roman"/>
          <w:b/>
          <w:sz w:val="24"/>
          <w:szCs w:val="24"/>
        </w:rPr>
        <w:t>Вяземского городского поселения Вяземского района Смоленской области</w:t>
      </w:r>
      <w:r w:rsidR="00396A65" w:rsidRPr="00BB71EB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BB71EB" w:rsidRPr="00BB71EB">
        <w:rPr>
          <w:rFonts w:ascii="Times New Roman" w:hAnsi="Times New Roman" w:cs="Times New Roman"/>
          <w:b/>
          <w:sz w:val="24"/>
          <w:szCs w:val="24"/>
        </w:rPr>
        <w:t>9</w:t>
      </w:r>
      <w:r w:rsidR="00396A65" w:rsidRPr="00BB71EB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BB71EB" w:rsidRPr="00BB71EB">
        <w:rPr>
          <w:rFonts w:ascii="Times New Roman" w:hAnsi="Times New Roman" w:cs="Times New Roman"/>
          <w:b/>
          <w:sz w:val="24"/>
          <w:szCs w:val="24"/>
        </w:rPr>
        <w:t>20</w:t>
      </w:r>
      <w:r w:rsidR="00396A65" w:rsidRPr="00BB71EB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7D448B" w:rsidRPr="00BB71EB">
        <w:rPr>
          <w:rFonts w:ascii="Times New Roman" w:hAnsi="Times New Roman" w:cs="Times New Roman"/>
          <w:b/>
          <w:sz w:val="24"/>
          <w:szCs w:val="24"/>
        </w:rPr>
        <w:t>2</w:t>
      </w:r>
      <w:r w:rsidR="00BB71EB" w:rsidRPr="00BB71EB">
        <w:rPr>
          <w:rFonts w:ascii="Times New Roman" w:hAnsi="Times New Roman" w:cs="Times New Roman"/>
          <w:b/>
          <w:sz w:val="24"/>
          <w:szCs w:val="24"/>
        </w:rPr>
        <w:t>1</w:t>
      </w:r>
      <w:r w:rsidR="00396A65" w:rsidRPr="00BB71EB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2D2F63" w:rsidRDefault="002D2F63" w:rsidP="00F44F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304" w:rsidRPr="00F44F0B" w:rsidRDefault="00F134BD" w:rsidP="00F44F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F0B">
        <w:rPr>
          <w:rFonts w:ascii="Times New Roman" w:hAnsi="Times New Roman" w:cs="Times New Roman"/>
          <w:sz w:val="24"/>
          <w:szCs w:val="24"/>
        </w:rPr>
        <w:t>Направления расходной части</w:t>
      </w:r>
      <w:r w:rsidR="001B1FC7" w:rsidRPr="00F44F0B">
        <w:rPr>
          <w:rFonts w:ascii="Times New Roman" w:hAnsi="Times New Roman" w:cs="Times New Roman"/>
          <w:sz w:val="24"/>
          <w:szCs w:val="24"/>
        </w:rPr>
        <w:t xml:space="preserve"> </w:t>
      </w:r>
      <w:r w:rsidR="008A6D11" w:rsidRPr="00F44F0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90726" w:rsidRPr="00F44F0B">
        <w:rPr>
          <w:rFonts w:ascii="Times New Roman" w:hAnsi="Times New Roman" w:cs="Times New Roman"/>
          <w:sz w:val="24"/>
          <w:szCs w:val="24"/>
        </w:rPr>
        <w:t>Вяземского городского поселения</w:t>
      </w:r>
      <w:r w:rsidR="008A6D11" w:rsidRPr="00F44F0B">
        <w:rPr>
          <w:rFonts w:ascii="Times New Roman" w:hAnsi="Times New Roman" w:cs="Times New Roman"/>
          <w:sz w:val="24"/>
          <w:szCs w:val="24"/>
        </w:rPr>
        <w:t xml:space="preserve"> на 201</w:t>
      </w:r>
      <w:r w:rsidR="00100154" w:rsidRPr="00F44F0B">
        <w:rPr>
          <w:rFonts w:ascii="Times New Roman" w:hAnsi="Times New Roman" w:cs="Times New Roman"/>
          <w:sz w:val="24"/>
          <w:szCs w:val="24"/>
        </w:rPr>
        <w:t>9</w:t>
      </w:r>
      <w:r w:rsidR="008A6D11" w:rsidRPr="00F44F0B">
        <w:rPr>
          <w:rFonts w:ascii="Times New Roman" w:hAnsi="Times New Roman" w:cs="Times New Roman"/>
          <w:sz w:val="24"/>
          <w:szCs w:val="24"/>
        </w:rPr>
        <w:t xml:space="preserve"> год</w:t>
      </w:r>
      <w:r w:rsidR="005A0A21" w:rsidRPr="00F44F0B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100154" w:rsidRPr="00F44F0B">
        <w:rPr>
          <w:rFonts w:ascii="Times New Roman" w:hAnsi="Times New Roman" w:cs="Times New Roman"/>
          <w:sz w:val="24"/>
          <w:szCs w:val="24"/>
        </w:rPr>
        <w:t>20</w:t>
      </w:r>
      <w:r w:rsidR="005A0A21" w:rsidRPr="00F44F0B">
        <w:rPr>
          <w:rFonts w:ascii="Times New Roman" w:hAnsi="Times New Roman" w:cs="Times New Roman"/>
          <w:sz w:val="24"/>
          <w:szCs w:val="24"/>
        </w:rPr>
        <w:t xml:space="preserve"> и 20</w:t>
      </w:r>
      <w:r w:rsidR="007D448B" w:rsidRPr="00F44F0B">
        <w:rPr>
          <w:rFonts w:ascii="Times New Roman" w:hAnsi="Times New Roman" w:cs="Times New Roman"/>
          <w:sz w:val="24"/>
          <w:szCs w:val="24"/>
        </w:rPr>
        <w:t>2</w:t>
      </w:r>
      <w:r w:rsidR="00100154" w:rsidRPr="00F44F0B">
        <w:rPr>
          <w:rFonts w:ascii="Times New Roman" w:hAnsi="Times New Roman" w:cs="Times New Roman"/>
          <w:sz w:val="24"/>
          <w:szCs w:val="24"/>
        </w:rPr>
        <w:t>1</w:t>
      </w:r>
      <w:r w:rsidR="005A0A21" w:rsidRPr="00F44F0B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44F0B">
        <w:rPr>
          <w:rFonts w:ascii="Times New Roman" w:hAnsi="Times New Roman" w:cs="Times New Roman"/>
          <w:sz w:val="24"/>
          <w:szCs w:val="24"/>
        </w:rPr>
        <w:t>, их сравнительный анализ с показателями 201</w:t>
      </w:r>
      <w:r w:rsidR="00100154" w:rsidRPr="00F44F0B">
        <w:rPr>
          <w:rFonts w:ascii="Times New Roman" w:hAnsi="Times New Roman" w:cs="Times New Roman"/>
          <w:sz w:val="24"/>
          <w:szCs w:val="24"/>
        </w:rPr>
        <w:t>8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года</w:t>
      </w:r>
      <w:r w:rsidR="005A0A21" w:rsidRPr="00F44F0B">
        <w:rPr>
          <w:rFonts w:ascii="Times New Roman" w:hAnsi="Times New Roman" w:cs="Times New Roman"/>
          <w:sz w:val="24"/>
          <w:szCs w:val="24"/>
        </w:rPr>
        <w:t>, 201</w:t>
      </w:r>
      <w:r w:rsidR="00100154" w:rsidRPr="00F44F0B">
        <w:rPr>
          <w:rFonts w:ascii="Times New Roman" w:hAnsi="Times New Roman" w:cs="Times New Roman"/>
          <w:sz w:val="24"/>
          <w:szCs w:val="24"/>
        </w:rPr>
        <w:t>9</w:t>
      </w:r>
      <w:r w:rsidR="005A0A21" w:rsidRPr="00F44F0B">
        <w:rPr>
          <w:rFonts w:ascii="Times New Roman" w:hAnsi="Times New Roman" w:cs="Times New Roman"/>
          <w:sz w:val="24"/>
          <w:szCs w:val="24"/>
        </w:rPr>
        <w:t xml:space="preserve"> года и 20</w:t>
      </w:r>
      <w:r w:rsidR="00100154" w:rsidRPr="00F44F0B">
        <w:rPr>
          <w:rFonts w:ascii="Times New Roman" w:hAnsi="Times New Roman" w:cs="Times New Roman"/>
          <w:sz w:val="24"/>
          <w:szCs w:val="24"/>
        </w:rPr>
        <w:t>20</w:t>
      </w:r>
      <w:r w:rsidR="005A0A21" w:rsidRPr="00F44F0B">
        <w:rPr>
          <w:rFonts w:ascii="Times New Roman" w:hAnsi="Times New Roman" w:cs="Times New Roman"/>
          <w:sz w:val="24"/>
          <w:szCs w:val="24"/>
        </w:rPr>
        <w:t xml:space="preserve"> года</w:t>
      </w:r>
      <w:r w:rsidR="00967538" w:rsidRPr="00F44F0B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F44F0B">
        <w:rPr>
          <w:rFonts w:ascii="Times New Roman" w:hAnsi="Times New Roman" w:cs="Times New Roman"/>
          <w:sz w:val="24"/>
          <w:szCs w:val="24"/>
        </w:rPr>
        <w:t xml:space="preserve"> </w:t>
      </w:r>
      <w:r w:rsidR="005A0A21" w:rsidRPr="00F44F0B">
        <w:rPr>
          <w:rFonts w:ascii="Times New Roman" w:hAnsi="Times New Roman" w:cs="Times New Roman"/>
          <w:sz w:val="24"/>
          <w:szCs w:val="24"/>
        </w:rPr>
        <w:t>представлен</w:t>
      </w:r>
      <w:r w:rsidR="00C90726" w:rsidRPr="00F44F0B">
        <w:rPr>
          <w:rFonts w:ascii="Times New Roman" w:hAnsi="Times New Roman" w:cs="Times New Roman"/>
          <w:sz w:val="24"/>
          <w:szCs w:val="24"/>
        </w:rPr>
        <w:t>ы</w:t>
      </w:r>
      <w:r w:rsidRPr="00F44F0B">
        <w:rPr>
          <w:rFonts w:ascii="Times New Roman" w:hAnsi="Times New Roman" w:cs="Times New Roman"/>
          <w:sz w:val="24"/>
          <w:szCs w:val="24"/>
        </w:rPr>
        <w:t xml:space="preserve"> в </w:t>
      </w:r>
      <w:r w:rsidR="005A0A21" w:rsidRPr="00F44F0B">
        <w:rPr>
          <w:rFonts w:ascii="Times New Roman" w:hAnsi="Times New Roman" w:cs="Times New Roman"/>
          <w:sz w:val="24"/>
          <w:szCs w:val="24"/>
        </w:rPr>
        <w:t>Приложении №</w:t>
      </w:r>
      <w:r w:rsidR="002D2F63">
        <w:rPr>
          <w:rFonts w:ascii="Times New Roman" w:hAnsi="Times New Roman" w:cs="Times New Roman"/>
          <w:sz w:val="24"/>
          <w:szCs w:val="24"/>
        </w:rPr>
        <w:t>1</w:t>
      </w:r>
      <w:r w:rsidR="00C90726" w:rsidRPr="00F44F0B">
        <w:rPr>
          <w:rFonts w:ascii="Times New Roman" w:hAnsi="Times New Roman" w:cs="Times New Roman"/>
          <w:sz w:val="24"/>
          <w:szCs w:val="24"/>
        </w:rPr>
        <w:t>.</w:t>
      </w:r>
    </w:p>
    <w:p w:rsidR="00967538" w:rsidRPr="00F44F0B" w:rsidRDefault="00967538" w:rsidP="00F44F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F0B">
        <w:rPr>
          <w:rFonts w:ascii="Times New Roman" w:hAnsi="Times New Roman" w:cs="Times New Roman"/>
          <w:sz w:val="24"/>
          <w:szCs w:val="24"/>
        </w:rPr>
        <w:t>Общий объем расходов Вяземского городского поселения в 201</w:t>
      </w:r>
      <w:r w:rsidR="00100154" w:rsidRPr="00F44F0B">
        <w:rPr>
          <w:rFonts w:ascii="Times New Roman" w:hAnsi="Times New Roman" w:cs="Times New Roman"/>
          <w:sz w:val="24"/>
          <w:szCs w:val="24"/>
        </w:rPr>
        <w:t>9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году прогнозируется в сумме </w:t>
      </w:r>
      <w:r w:rsidR="00100154" w:rsidRPr="00F44F0B">
        <w:rPr>
          <w:rFonts w:ascii="Times New Roman" w:hAnsi="Times New Roman" w:cs="Times New Roman"/>
          <w:b/>
          <w:sz w:val="24"/>
          <w:szCs w:val="24"/>
        </w:rPr>
        <w:t>156 333,1</w:t>
      </w:r>
      <w:r w:rsidRPr="00F44F0B">
        <w:rPr>
          <w:rFonts w:ascii="Times New Roman" w:hAnsi="Times New Roman" w:cs="Times New Roman"/>
          <w:sz w:val="24"/>
          <w:szCs w:val="24"/>
        </w:rPr>
        <w:t xml:space="preserve"> тыс. рублей. В целом прогнозируемые расходы у</w:t>
      </w:r>
      <w:r w:rsidR="007D448B" w:rsidRPr="00F44F0B">
        <w:rPr>
          <w:rFonts w:ascii="Times New Roman" w:hAnsi="Times New Roman" w:cs="Times New Roman"/>
          <w:sz w:val="24"/>
          <w:szCs w:val="24"/>
        </w:rPr>
        <w:t>меньшатся</w:t>
      </w:r>
      <w:r w:rsidRPr="00F44F0B">
        <w:rPr>
          <w:rFonts w:ascii="Times New Roman" w:hAnsi="Times New Roman" w:cs="Times New Roman"/>
          <w:sz w:val="24"/>
          <w:szCs w:val="24"/>
        </w:rPr>
        <w:t xml:space="preserve"> на </w:t>
      </w:r>
      <w:r w:rsidR="00ED05D4" w:rsidRPr="00F44F0B">
        <w:rPr>
          <w:rFonts w:ascii="Times New Roman" w:hAnsi="Times New Roman" w:cs="Times New Roman"/>
          <w:b/>
          <w:sz w:val="24"/>
          <w:szCs w:val="24"/>
        </w:rPr>
        <w:t>1,9</w:t>
      </w:r>
      <w:r w:rsidRPr="00F44F0B">
        <w:rPr>
          <w:rFonts w:ascii="Times New Roman" w:hAnsi="Times New Roman" w:cs="Times New Roman"/>
          <w:b/>
          <w:sz w:val="24"/>
          <w:szCs w:val="24"/>
        </w:rPr>
        <w:t>%</w:t>
      </w:r>
      <w:r w:rsidRPr="00F44F0B">
        <w:rPr>
          <w:rFonts w:ascii="Times New Roman" w:hAnsi="Times New Roman" w:cs="Times New Roman"/>
          <w:sz w:val="24"/>
          <w:szCs w:val="24"/>
        </w:rPr>
        <w:t xml:space="preserve"> (</w:t>
      </w:r>
      <w:r w:rsidR="007D448B" w:rsidRPr="00F44F0B">
        <w:rPr>
          <w:rFonts w:ascii="Times New Roman" w:hAnsi="Times New Roman" w:cs="Times New Roman"/>
          <w:sz w:val="24"/>
          <w:szCs w:val="24"/>
        </w:rPr>
        <w:t>-</w:t>
      </w:r>
      <w:r w:rsidR="00ED05D4" w:rsidRPr="00F44F0B">
        <w:rPr>
          <w:rFonts w:ascii="Times New Roman" w:hAnsi="Times New Roman" w:cs="Times New Roman"/>
          <w:b/>
          <w:sz w:val="24"/>
          <w:szCs w:val="24"/>
        </w:rPr>
        <w:t>3 053,2</w:t>
      </w:r>
      <w:r w:rsidRPr="00F44F0B">
        <w:rPr>
          <w:rFonts w:ascii="Times New Roman" w:hAnsi="Times New Roman" w:cs="Times New Roman"/>
          <w:sz w:val="24"/>
          <w:szCs w:val="24"/>
        </w:rPr>
        <w:t xml:space="preserve"> тыс. рублей) по отношению к первоначальному плану 201</w:t>
      </w:r>
      <w:r w:rsidR="00ED05D4" w:rsidRPr="00F44F0B">
        <w:rPr>
          <w:rFonts w:ascii="Times New Roman" w:hAnsi="Times New Roman" w:cs="Times New Roman"/>
          <w:sz w:val="24"/>
          <w:szCs w:val="24"/>
        </w:rPr>
        <w:t>8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года. К ожидаемому исполнению 201</w:t>
      </w:r>
      <w:r w:rsidR="00ED05D4" w:rsidRPr="00F44F0B">
        <w:rPr>
          <w:rFonts w:ascii="Times New Roman" w:hAnsi="Times New Roman" w:cs="Times New Roman"/>
          <w:sz w:val="24"/>
          <w:szCs w:val="24"/>
        </w:rPr>
        <w:t>8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года расходы Вяземского городского поселения в 201</w:t>
      </w:r>
      <w:r w:rsidR="00ED05D4" w:rsidRPr="00F44F0B">
        <w:rPr>
          <w:rFonts w:ascii="Times New Roman" w:hAnsi="Times New Roman" w:cs="Times New Roman"/>
          <w:sz w:val="24"/>
          <w:szCs w:val="24"/>
        </w:rPr>
        <w:t>9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году прогнозируется с уменьшением на </w:t>
      </w:r>
      <w:r w:rsidR="00ED05D4" w:rsidRPr="00F44F0B">
        <w:rPr>
          <w:rFonts w:ascii="Times New Roman" w:hAnsi="Times New Roman" w:cs="Times New Roman"/>
          <w:b/>
          <w:sz w:val="24"/>
          <w:szCs w:val="24"/>
        </w:rPr>
        <w:t>28,8</w:t>
      </w:r>
      <w:r w:rsidRPr="00F44F0B">
        <w:rPr>
          <w:rFonts w:ascii="Times New Roman" w:hAnsi="Times New Roman" w:cs="Times New Roman"/>
          <w:b/>
          <w:sz w:val="24"/>
          <w:szCs w:val="24"/>
        </w:rPr>
        <w:t>%</w:t>
      </w:r>
      <w:r w:rsidRPr="00F44F0B">
        <w:rPr>
          <w:rFonts w:ascii="Times New Roman" w:hAnsi="Times New Roman" w:cs="Times New Roman"/>
          <w:sz w:val="24"/>
          <w:szCs w:val="24"/>
        </w:rPr>
        <w:t xml:space="preserve"> (-</w:t>
      </w:r>
      <w:r w:rsidR="00ED05D4" w:rsidRPr="00F44F0B">
        <w:rPr>
          <w:rFonts w:ascii="Times New Roman" w:hAnsi="Times New Roman" w:cs="Times New Roman"/>
          <w:b/>
          <w:sz w:val="24"/>
          <w:szCs w:val="24"/>
        </w:rPr>
        <w:t>63 250,9</w:t>
      </w:r>
      <w:r w:rsidRPr="00F44F0B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ED05D4" w:rsidRPr="00F44F0B" w:rsidRDefault="00967538" w:rsidP="00F44F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F0B">
        <w:rPr>
          <w:rFonts w:ascii="Times New Roman" w:hAnsi="Times New Roman" w:cs="Times New Roman"/>
          <w:sz w:val="24"/>
          <w:szCs w:val="24"/>
        </w:rPr>
        <w:t>Расходы Вяземского городского поселения в 20</w:t>
      </w:r>
      <w:r w:rsidR="00ED05D4" w:rsidRPr="00F44F0B">
        <w:rPr>
          <w:rFonts w:ascii="Times New Roman" w:hAnsi="Times New Roman" w:cs="Times New Roman"/>
          <w:sz w:val="24"/>
          <w:szCs w:val="24"/>
        </w:rPr>
        <w:t>20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году планируются с у</w:t>
      </w:r>
      <w:r w:rsidR="007D448B" w:rsidRPr="00F44F0B">
        <w:rPr>
          <w:rFonts w:ascii="Times New Roman" w:hAnsi="Times New Roman" w:cs="Times New Roman"/>
          <w:sz w:val="24"/>
          <w:szCs w:val="24"/>
        </w:rPr>
        <w:t>величением</w:t>
      </w:r>
      <w:r w:rsidRPr="00F44F0B">
        <w:rPr>
          <w:rFonts w:ascii="Times New Roman" w:hAnsi="Times New Roman" w:cs="Times New Roman"/>
          <w:sz w:val="24"/>
          <w:szCs w:val="24"/>
        </w:rPr>
        <w:t xml:space="preserve"> к прогнозу 201</w:t>
      </w:r>
      <w:r w:rsidR="00ED05D4" w:rsidRPr="00F44F0B">
        <w:rPr>
          <w:rFonts w:ascii="Times New Roman" w:hAnsi="Times New Roman" w:cs="Times New Roman"/>
          <w:sz w:val="24"/>
          <w:szCs w:val="24"/>
        </w:rPr>
        <w:t>9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2D2F63">
        <w:rPr>
          <w:rFonts w:ascii="Times New Roman" w:hAnsi="Times New Roman" w:cs="Times New Roman"/>
          <w:b/>
          <w:sz w:val="24"/>
          <w:szCs w:val="24"/>
        </w:rPr>
        <w:t>12,3</w:t>
      </w:r>
      <w:r w:rsidRPr="00F44F0B">
        <w:rPr>
          <w:rFonts w:ascii="Times New Roman" w:hAnsi="Times New Roman" w:cs="Times New Roman"/>
          <w:b/>
          <w:sz w:val="24"/>
          <w:szCs w:val="24"/>
        </w:rPr>
        <w:t>%</w:t>
      </w:r>
      <w:r w:rsidR="007D448B" w:rsidRPr="00F44F0B">
        <w:rPr>
          <w:rFonts w:ascii="Times New Roman" w:hAnsi="Times New Roman" w:cs="Times New Roman"/>
          <w:sz w:val="24"/>
          <w:szCs w:val="24"/>
        </w:rPr>
        <w:t xml:space="preserve"> (</w:t>
      </w:r>
      <w:r w:rsidR="002D2F63">
        <w:rPr>
          <w:rFonts w:ascii="Times New Roman" w:hAnsi="Times New Roman" w:cs="Times New Roman"/>
          <w:b/>
          <w:sz w:val="24"/>
          <w:szCs w:val="24"/>
        </w:rPr>
        <w:t>+19 273,7</w:t>
      </w:r>
      <w:r w:rsidRPr="00F44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F0B">
        <w:rPr>
          <w:rFonts w:ascii="Times New Roman" w:hAnsi="Times New Roman" w:cs="Times New Roman"/>
          <w:sz w:val="24"/>
          <w:szCs w:val="24"/>
        </w:rPr>
        <w:t>тыс. рублей), в 20</w:t>
      </w:r>
      <w:r w:rsidR="007D448B" w:rsidRPr="00F44F0B">
        <w:rPr>
          <w:rFonts w:ascii="Times New Roman" w:hAnsi="Times New Roman" w:cs="Times New Roman"/>
          <w:sz w:val="24"/>
          <w:szCs w:val="24"/>
        </w:rPr>
        <w:t>2</w:t>
      </w:r>
      <w:r w:rsidR="00ED05D4" w:rsidRPr="00F44F0B">
        <w:rPr>
          <w:rFonts w:ascii="Times New Roman" w:hAnsi="Times New Roman" w:cs="Times New Roman"/>
          <w:sz w:val="24"/>
          <w:szCs w:val="24"/>
        </w:rPr>
        <w:t>1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году с увеличением к прогнозу 20</w:t>
      </w:r>
      <w:r w:rsidR="00ED05D4" w:rsidRPr="00F44F0B">
        <w:rPr>
          <w:rFonts w:ascii="Times New Roman" w:hAnsi="Times New Roman" w:cs="Times New Roman"/>
          <w:sz w:val="24"/>
          <w:szCs w:val="24"/>
        </w:rPr>
        <w:t>20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D2F63">
        <w:rPr>
          <w:rFonts w:ascii="Times New Roman" w:hAnsi="Times New Roman" w:cs="Times New Roman"/>
          <w:b/>
          <w:sz w:val="24"/>
          <w:szCs w:val="24"/>
        </w:rPr>
        <w:t>5,4</w:t>
      </w:r>
      <w:r w:rsidRPr="00F44F0B">
        <w:rPr>
          <w:rFonts w:ascii="Times New Roman" w:hAnsi="Times New Roman" w:cs="Times New Roman"/>
          <w:b/>
          <w:sz w:val="24"/>
          <w:szCs w:val="24"/>
        </w:rPr>
        <w:t>%</w:t>
      </w:r>
      <w:r w:rsidRPr="00F44F0B">
        <w:rPr>
          <w:rFonts w:ascii="Times New Roman" w:hAnsi="Times New Roman" w:cs="Times New Roman"/>
          <w:sz w:val="24"/>
          <w:szCs w:val="24"/>
        </w:rPr>
        <w:t xml:space="preserve"> (</w:t>
      </w:r>
      <w:r w:rsidR="002D2F63">
        <w:rPr>
          <w:rFonts w:ascii="Times New Roman" w:hAnsi="Times New Roman" w:cs="Times New Roman"/>
          <w:b/>
          <w:sz w:val="24"/>
          <w:szCs w:val="24"/>
        </w:rPr>
        <w:t>+9429,6</w:t>
      </w:r>
      <w:r w:rsidRPr="00F44F0B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40523E" w:rsidRPr="00F44F0B" w:rsidRDefault="0040523E" w:rsidP="00F44F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F0B">
        <w:rPr>
          <w:rFonts w:ascii="Times New Roman" w:hAnsi="Times New Roman" w:cs="Times New Roman"/>
          <w:sz w:val="24"/>
          <w:szCs w:val="24"/>
        </w:rPr>
        <w:t>Общегосударственные вопросы Вяземского городского поселения в 201</w:t>
      </w:r>
      <w:r w:rsidR="00ED05D4" w:rsidRPr="00F44F0B">
        <w:rPr>
          <w:rFonts w:ascii="Times New Roman" w:hAnsi="Times New Roman" w:cs="Times New Roman"/>
          <w:sz w:val="24"/>
          <w:szCs w:val="24"/>
        </w:rPr>
        <w:t>9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году прогнозируется в сумме </w:t>
      </w:r>
      <w:r w:rsidR="00ED05D4" w:rsidRPr="00F44F0B">
        <w:rPr>
          <w:rFonts w:ascii="Times New Roman" w:hAnsi="Times New Roman" w:cs="Times New Roman"/>
          <w:b/>
          <w:sz w:val="24"/>
          <w:szCs w:val="24"/>
        </w:rPr>
        <w:t>23 270,5</w:t>
      </w:r>
      <w:r w:rsidRPr="00F44F0B">
        <w:rPr>
          <w:rFonts w:ascii="Times New Roman" w:hAnsi="Times New Roman" w:cs="Times New Roman"/>
          <w:sz w:val="24"/>
          <w:szCs w:val="24"/>
        </w:rPr>
        <w:t xml:space="preserve"> тыс. рублей. В целом общегосударственные вопросы </w:t>
      </w:r>
      <w:r w:rsidR="00ED05D4" w:rsidRPr="00F44F0B">
        <w:rPr>
          <w:rFonts w:ascii="Times New Roman" w:hAnsi="Times New Roman" w:cs="Times New Roman"/>
          <w:sz w:val="24"/>
          <w:szCs w:val="24"/>
        </w:rPr>
        <w:t>увеличатся</w:t>
      </w:r>
      <w:r w:rsidRPr="00F44F0B">
        <w:rPr>
          <w:rFonts w:ascii="Times New Roman" w:hAnsi="Times New Roman" w:cs="Times New Roman"/>
          <w:sz w:val="24"/>
          <w:szCs w:val="24"/>
        </w:rPr>
        <w:t xml:space="preserve"> на </w:t>
      </w:r>
      <w:r w:rsidR="00ED05D4" w:rsidRPr="00F44F0B">
        <w:rPr>
          <w:rFonts w:ascii="Times New Roman" w:hAnsi="Times New Roman" w:cs="Times New Roman"/>
          <w:b/>
          <w:sz w:val="24"/>
          <w:szCs w:val="24"/>
        </w:rPr>
        <w:t>41,3</w:t>
      </w:r>
      <w:r w:rsidRPr="00F44F0B">
        <w:rPr>
          <w:rFonts w:ascii="Times New Roman" w:hAnsi="Times New Roman" w:cs="Times New Roman"/>
          <w:b/>
          <w:sz w:val="24"/>
          <w:szCs w:val="24"/>
        </w:rPr>
        <w:t>%</w:t>
      </w:r>
      <w:r w:rsidRPr="00F44F0B">
        <w:rPr>
          <w:rFonts w:ascii="Times New Roman" w:hAnsi="Times New Roman" w:cs="Times New Roman"/>
          <w:sz w:val="24"/>
          <w:szCs w:val="24"/>
        </w:rPr>
        <w:t xml:space="preserve"> (</w:t>
      </w:r>
      <w:r w:rsidR="00ED05D4" w:rsidRPr="00F44F0B">
        <w:rPr>
          <w:rFonts w:ascii="Times New Roman" w:hAnsi="Times New Roman" w:cs="Times New Roman"/>
          <w:sz w:val="24"/>
          <w:szCs w:val="24"/>
        </w:rPr>
        <w:t>+</w:t>
      </w:r>
      <w:r w:rsidR="00ED05D4" w:rsidRPr="00F44F0B">
        <w:rPr>
          <w:rFonts w:ascii="Times New Roman" w:hAnsi="Times New Roman" w:cs="Times New Roman"/>
          <w:b/>
          <w:sz w:val="24"/>
          <w:szCs w:val="24"/>
        </w:rPr>
        <w:t>6 797,8</w:t>
      </w:r>
      <w:r w:rsidRPr="00F44F0B">
        <w:rPr>
          <w:rFonts w:ascii="Times New Roman" w:hAnsi="Times New Roman" w:cs="Times New Roman"/>
          <w:sz w:val="24"/>
          <w:szCs w:val="24"/>
        </w:rPr>
        <w:t xml:space="preserve"> тыс. рублей) по отношению к первоначальному плану 201</w:t>
      </w:r>
      <w:r w:rsidR="00ED05D4" w:rsidRPr="00F44F0B">
        <w:rPr>
          <w:rFonts w:ascii="Times New Roman" w:hAnsi="Times New Roman" w:cs="Times New Roman"/>
          <w:sz w:val="24"/>
          <w:szCs w:val="24"/>
        </w:rPr>
        <w:t>8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года. К ожидаемому исполнению 201</w:t>
      </w:r>
      <w:r w:rsidR="00ED05D4" w:rsidRPr="00F44F0B">
        <w:rPr>
          <w:rFonts w:ascii="Times New Roman" w:hAnsi="Times New Roman" w:cs="Times New Roman"/>
          <w:sz w:val="24"/>
          <w:szCs w:val="24"/>
        </w:rPr>
        <w:t>8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года общегосударственные вопросы Вяземского городского поселения в 201</w:t>
      </w:r>
      <w:r w:rsidR="00ED05D4" w:rsidRPr="00F44F0B">
        <w:rPr>
          <w:rFonts w:ascii="Times New Roman" w:hAnsi="Times New Roman" w:cs="Times New Roman"/>
          <w:sz w:val="24"/>
          <w:szCs w:val="24"/>
        </w:rPr>
        <w:t>9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году прогнозируется с </w:t>
      </w:r>
      <w:r w:rsidR="007E5AA0" w:rsidRPr="00F44F0B">
        <w:rPr>
          <w:rFonts w:ascii="Times New Roman" w:hAnsi="Times New Roman" w:cs="Times New Roman"/>
          <w:sz w:val="24"/>
          <w:szCs w:val="24"/>
        </w:rPr>
        <w:t>увеличением</w:t>
      </w:r>
      <w:r w:rsidRPr="00F44F0B">
        <w:rPr>
          <w:rFonts w:ascii="Times New Roman" w:hAnsi="Times New Roman" w:cs="Times New Roman"/>
          <w:sz w:val="24"/>
          <w:szCs w:val="24"/>
        </w:rPr>
        <w:t xml:space="preserve"> на </w:t>
      </w:r>
      <w:r w:rsidR="00ED05D4" w:rsidRPr="00F44F0B">
        <w:rPr>
          <w:rFonts w:ascii="Times New Roman" w:hAnsi="Times New Roman" w:cs="Times New Roman"/>
          <w:b/>
          <w:sz w:val="24"/>
          <w:szCs w:val="24"/>
        </w:rPr>
        <w:t>33,2</w:t>
      </w:r>
      <w:r w:rsidRPr="00F44F0B">
        <w:rPr>
          <w:rFonts w:ascii="Times New Roman" w:hAnsi="Times New Roman" w:cs="Times New Roman"/>
          <w:b/>
          <w:sz w:val="24"/>
          <w:szCs w:val="24"/>
        </w:rPr>
        <w:t>%</w:t>
      </w:r>
      <w:r w:rsidR="007E5AA0" w:rsidRPr="00F44F0B">
        <w:rPr>
          <w:rFonts w:ascii="Times New Roman" w:hAnsi="Times New Roman" w:cs="Times New Roman"/>
          <w:sz w:val="24"/>
          <w:szCs w:val="24"/>
        </w:rPr>
        <w:t xml:space="preserve"> (</w:t>
      </w:r>
      <w:r w:rsidR="00ED05D4" w:rsidRPr="00F44F0B">
        <w:rPr>
          <w:rFonts w:ascii="Times New Roman" w:hAnsi="Times New Roman" w:cs="Times New Roman"/>
          <w:b/>
          <w:sz w:val="24"/>
          <w:szCs w:val="24"/>
        </w:rPr>
        <w:t>5 803,1</w:t>
      </w:r>
      <w:r w:rsidRPr="00F44F0B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40523E" w:rsidRPr="00F44F0B" w:rsidRDefault="0040523E" w:rsidP="00F44F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F0B">
        <w:rPr>
          <w:rFonts w:ascii="Times New Roman" w:hAnsi="Times New Roman" w:cs="Times New Roman"/>
          <w:sz w:val="24"/>
          <w:szCs w:val="24"/>
        </w:rPr>
        <w:t>Общегосударственные вопросы Вяземского городского поселения в 20</w:t>
      </w:r>
      <w:r w:rsidR="00ED05D4" w:rsidRPr="00F44F0B">
        <w:rPr>
          <w:rFonts w:ascii="Times New Roman" w:hAnsi="Times New Roman" w:cs="Times New Roman"/>
          <w:sz w:val="24"/>
          <w:szCs w:val="24"/>
        </w:rPr>
        <w:t>20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году планируют</w:t>
      </w:r>
      <w:r w:rsidR="007E5AA0" w:rsidRPr="00F44F0B">
        <w:rPr>
          <w:rFonts w:ascii="Times New Roman" w:hAnsi="Times New Roman" w:cs="Times New Roman"/>
          <w:sz w:val="24"/>
          <w:szCs w:val="24"/>
        </w:rPr>
        <w:t>ся с увеличением к прогнозу 201</w:t>
      </w:r>
      <w:r w:rsidR="00ED05D4" w:rsidRPr="00F44F0B">
        <w:rPr>
          <w:rFonts w:ascii="Times New Roman" w:hAnsi="Times New Roman" w:cs="Times New Roman"/>
          <w:sz w:val="24"/>
          <w:szCs w:val="24"/>
        </w:rPr>
        <w:t>9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ED05D4" w:rsidRPr="00F44F0B">
        <w:rPr>
          <w:rFonts w:ascii="Times New Roman" w:hAnsi="Times New Roman" w:cs="Times New Roman"/>
          <w:b/>
          <w:sz w:val="24"/>
          <w:szCs w:val="24"/>
        </w:rPr>
        <w:t>0,2</w:t>
      </w:r>
      <w:r w:rsidRPr="00F44F0B">
        <w:rPr>
          <w:rFonts w:ascii="Times New Roman" w:hAnsi="Times New Roman" w:cs="Times New Roman"/>
          <w:b/>
          <w:sz w:val="24"/>
          <w:szCs w:val="24"/>
        </w:rPr>
        <w:t>%</w:t>
      </w:r>
      <w:r w:rsidRPr="00F44F0B">
        <w:rPr>
          <w:rFonts w:ascii="Times New Roman" w:hAnsi="Times New Roman" w:cs="Times New Roman"/>
          <w:sz w:val="24"/>
          <w:szCs w:val="24"/>
        </w:rPr>
        <w:t xml:space="preserve"> (</w:t>
      </w:r>
      <w:r w:rsidR="00ED05D4" w:rsidRPr="00F44F0B">
        <w:rPr>
          <w:rFonts w:ascii="Times New Roman" w:hAnsi="Times New Roman" w:cs="Times New Roman"/>
          <w:sz w:val="24"/>
          <w:szCs w:val="24"/>
        </w:rPr>
        <w:t>+</w:t>
      </w:r>
      <w:r w:rsidR="00ED05D4" w:rsidRPr="00F44F0B">
        <w:rPr>
          <w:rFonts w:ascii="Times New Roman" w:hAnsi="Times New Roman" w:cs="Times New Roman"/>
          <w:b/>
          <w:sz w:val="24"/>
          <w:szCs w:val="24"/>
        </w:rPr>
        <w:t>52,4</w:t>
      </w:r>
      <w:r w:rsidR="00C90726" w:rsidRPr="00F44F0B">
        <w:rPr>
          <w:rFonts w:ascii="Times New Roman" w:hAnsi="Times New Roman" w:cs="Times New Roman"/>
          <w:sz w:val="24"/>
          <w:szCs w:val="24"/>
        </w:rPr>
        <w:t xml:space="preserve"> </w:t>
      </w:r>
      <w:r w:rsidRPr="00F44F0B">
        <w:rPr>
          <w:rFonts w:ascii="Times New Roman" w:hAnsi="Times New Roman" w:cs="Times New Roman"/>
          <w:sz w:val="24"/>
          <w:szCs w:val="24"/>
        </w:rPr>
        <w:t>тыс. рублей), в 20</w:t>
      </w:r>
      <w:r w:rsidR="007E5AA0" w:rsidRPr="00F44F0B">
        <w:rPr>
          <w:rFonts w:ascii="Times New Roman" w:hAnsi="Times New Roman" w:cs="Times New Roman"/>
          <w:sz w:val="24"/>
          <w:szCs w:val="24"/>
        </w:rPr>
        <w:t>2</w:t>
      </w:r>
      <w:r w:rsidR="00ED05D4" w:rsidRPr="00F44F0B">
        <w:rPr>
          <w:rFonts w:ascii="Times New Roman" w:hAnsi="Times New Roman" w:cs="Times New Roman"/>
          <w:sz w:val="24"/>
          <w:szCs w:val="24"/>
        </w:rPr>
        <w:t>1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году с </w:t>
      </w:r>
      <w:r w:rsidR="007E5AA0" w:rsidRPr="00F44F0B">
        <w:rPr>
          <w:rFonts w:ascii="Times New Roman" w:hAnsi="Times New Roman" w:cs="Times New Roman"/>
          <w:sz w:val="24"/>
          <w:szCs w:val="24"/>
        </w:rPr>
        <w:t>у</w:t>
      </w:r>
      <w:r w:rsidR="00ED05D4" w:rsidRPr="00F44F0B">
        <w:rPr>
          <w:rFonts w:ascii="Times New Roman" w:hAnsi="Times New Roman" w:cs="Times New Roman"/>
          <w:sz w:val="24"/>
          <w:szCs w:val="24"/>
        </w:rPr>
        <w:t xml:space="preserve">величением </w:t>
      </w:r>
      <w:r w:rsidRPr="00F44F0B">
        <w:rPr>
          <w:rFonts w:ascii="Times New Roman" w:hAnsi="Times New Roman" w:cs="Times New Roman"/>
          <w:sz w:val="24"/>
          <w:szCs w:val="24"/>
        </w:rPr>
        <w:t>к прогнозу 20</w:t>
      </w:r>
      <w:r w:rsidR="00ED05D4" w:rsidRPr="00F44F0B">
        <w:rPr>
          <w:rFonts w:ascii="Times New Roman" w:hAnsi="Times New Roman" w:cs="Times New Roman"/>
          <w:sz w:val="24"/>
          <w:szCs w:val="24"/>
        </w:rPr>
        <w:t xml:space="preserve">20 </w:t>
      </w:r>
      <w:r w:rsidRPr="00F44F0B">
        <w:rPr>
          <w:rFonts w:ascii="Times New Roman" w:hAnsi="Times New Roman" w:cs="Times New Roman"/>
          <w:sz w:val="24"/>
          <w:szCs w:val="24"/>
        </w:rPr>
        <w:t xml:space="preserve">года на </w:t>
      </w:r>
      <w:r w:rsidR="00ED05D4" w:rsidRPr="00F44F0B">
        <w:rPr>
          <w:rFonts w:ascii="Times New Roman" w:hAnsi="Times New Roman" w:cs="Times New Roman"/>
          <w:b/>
          <w:sz w:val="24"/>
          <w:szCs w:val="24"/>
        </w:rPr>
        <w:t>3,4</w:t>
      </w:r>
      <w:r w:rsidRPr="00F44F0B">
        <w:rPr>
          <w:rFonts w:ascii="Times New Roman" w:hAnsi="Times New Roman" w:cs="Times New Roman"/>
          <w:b/>
          <w:sz w:val="24"/>
          <w:szCs w:val="24"/>
        </w:rPr>
        <w:t>%</w:t>
      </w:r>
      <w:r w:rsidRPr="00F44F0B">
        <w:rPr>
          <w:rFonts w:ascii="Times New Roman" w:hAnsi="Times New Roman" w:cs="Times New Roman"/>
          <w:sz w:val="24"/>
          <w:szCs w:val="24"/>
        </w:rPr>
        <w:t xml:space="preserve"> (</w:t>
      </w:r>
      <w:r w:rsidR="00ED05D4" w:rsidRPr="00F44F0B">
        <w:rPr>
          <w:rFonts w:ascii="Times New Roman" w:hAnsi="Times New Roman" w:cs="Times New Roman"/>
          <w:sz w:val="24"/>
          <w:szCs w:val="24"/>
        </w:rPr>
        <w:t>+</w:t>
      </w:r>
      <w:r w:rsidR="00ED05D4" w:rsidRPr="00F44F0B">
        <w:rPr>
          <w:rFonts w:ascii="Times New Roman" w:hAnsi="Times New Roman" w:cs="Times New Roman"/>
          <w:b/>
          <w:sz w:val="24"/>
          <w:szCs w:val="24"/>
        </w:rPr>
        <w:t>796,3</w:t>
      </w:r>
      <w:r w:rsidRPr="00F44F0B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ED05D4" w:rsidRPr="00F44F0B" w:rsidRDefault="00ED05D4" w:rsidP="00F44F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F0B">
        <w:rPr>
          <w:rFonts w:ascii="Times New Roman" w:hAnsi="Times New Roman" w:cs="Times New Roman"/>
          <w:sz w:val="24"/>
          <w:szCs w:val="24"/>
        </w:rPr>
        <w:t xml:space="preserve">Национальная безопасность и правоохранительная деятельность Вяземского городского поселения в 2019 году прогнозируются в сумме </w:t>
      </w:r>
      <w:r w:rsidRPr="00F44F0B">
        <w:rPr>
          <w:rFonts w:ascii="Times New Roman" w:hAnsi="Times New Roman" w:cs="Times New Roman"/>
          <w:b/>
          <w:sz w:val="24"/>
          <w:szCs w:val="24"/>
        </w:rPr>
        <w:t>2 731,4</w:t>
      </w:r>
      <w:r w:rsidRPr="00F44F0B">
        <w:rPr>
          <w:rFonts w:ascii="Times New Roman" w:hAnsi="Times New Roman" w:cs="Times New Roman"/>
          <w:sz w:val="24"/>
          <w:szCs w:val="24"/>
        </w:rPr>
        <w:t xml:space="preserve"> тыс. рублей. В целом </w:t>
      </w:r>
      <w:r w:rsidR="002A1C7B" w:rsidRPr="00F44F0B">
        <w:rPr>
          <w:rFonts w:ascii="Times New Roman" w:hAnsi="Times New Roman" w:cs="Times New Roman"/>
          <w:sz w:val="24"/>
          <w:szCs w:val="24"/>
        </w:rPr>
        <w:t>н</w:t>
      </w:r>
      <w:r w:rsidRPr="00F44F0B">
        <w:rPr>
          <w:rFonts w:ascii="Times New Roman" w:hAnsi="Times New Roman" w:cs="Times New Roman"/>
          <w:sz w:val="24"/>
          <w:szCs w:val="24"/>
        </w:rPr>
        <w:t xml:space="preserve">ациональная безопасность и правоохранительная деятельность увеличатся на </w:t>
      </w:r>
      <w:r w:rsidR="002A1C7B" w:rsidRPr="00F44F0B">
        <w:rPr>
          <w:rFonts w:ascii="Times New Roman" w:hAnsi="Times New Roman" w:cs="Times New Roman"/>
          <w:b/>
          <w:sz w:val="24"/>
          <w:szCs w:val="24"/>
        </w:rPr>
        <w:t>2 731,4</w:t>
      </w:r>
      <w:r w:rsidRPr="00F44F0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A1C7B" w:rsidRPr="00F44F0B">
        <w:rPr>
          <w:rFonts w:ascii="Times New Roman" w:hAnsi="Times New Roman" w:cs="Times New Roman"/>
          <w:sz w:val="24"/>
          <w:szCs w:val="24"/>
        </w:rPr>
        <w:t xml:space="preserve">, данный вид расходов первоначально на 2018 год не планировался. </w:t>
      </w:r>
      <w:r w:rsidRPr="00F44F0B">
        <w:rPr>
          <w:rFonts w:ascii="Times New Roman" w:hAnsi="Times New Roman" w:cs="Times New Roman"/>
          <w:sz w:val="24"/>
          <w:szCs w:val="24"/>
        </w:rPr>
        <w:t>К ожидаемому исполнению 201</w:t>
      </w:r>
      <w:r w:rsidR="00BA05E5">
        <w:rPr>
          <w:rFonts w:ascii="Times New Roman" w:hAnsi="Times New Roman" w:cs="Times New Roman"/>
          <w:sz w:val="24"/>
          <w:szCs w:val="24"/>
        </w:rPr>
        <w:t>8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A1C7B" w:rsidRPr="00F44F0B">
        <w:rPr>
          <w:rFonts w:ascii="Times New Roman" w:hAnsi="Times New Roman" w:cs="Times New Roman"/>
          <w:sz w:val="24"/>
          <w:szCs w:val="24"/>
        </w:rPr>
        <w:t xml:space="preserve">национальная безопасность и правоохранительная деятельность </w:t>
      </w:r>
      <w:r w:rsidRPr="00F44F0B">
        <w:rPr>
          <w:rFonts w:ascii="Times New Roman" w:hAnsi="Times New Roman" w:cs="Times New Roman"/>
          <w:sz w:val="24"/>
          <w:szCs w:val="24"/>
        </w:rPr>
        <w:t xml:space="preserve">Вяземского городского поселения в 2019 году прогнозируется с увеличением на </w:t>
      </w:r>
      <w:r w:rsidR="002A1C7B" w:rsidRPr="00F44F0B">
        <w:rPr>
          <w:rFonts w:ascii="Times New Roman" w:hAnsi="Times New Roman" w:cs="Times New Roman"/>
          <w:b/>
          <w:sz w:val="24"/>
          <w:szCs w:val="24"/>
        </w:rPr>
        <w:t>17,4</w:t>
      </w:r>
      <w:r w:rsidRPr="00F44F0B">
        <w:rPr>
          <w:rFonts w:ascii="Times New Roman" w:hAnsi="Times New Roman" w:cs="Times New Roman"/>
          <w:b/>
          <w:sz w:val="24"/>
          <w:szCs w:val="24"/>
        </w:rPr>
        <w:t>%</w:t>
      </w:r>
      <w:r w:rsidRPr="00F44F0B">
        <w:rPr>
          <w:rFonts w:ascii="Times New Roman" w:hAnsi="Times New Roman" w:cs="Times New Roman"/>
          <w:sz w:val="24"/>
          <w:szCs w:val="24"/>
        </w:rPr>
        <w:t xml:space="preserve"> (</w:t>
      </w:r>
      <w:r w:rsidR="002A1C7B" w:rsidRPr="00F44F0B">
        <w:rPr>
          <w:rFonts w:ascii="Times New Roman" w:hAnsi="Times New Roman" w:cs="Times New Roman"/>
          <w:b/>
          <w:sz w:val="24"/>
          <w:szCs w:val="24"/>
        </w:rPr>
        <w:t>+405,3</w:t>
      </w:r>
      <w:r w:rsidRPr="00F44F0B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ED05D4" w:rsidRPr="00F44F0B" w:rsidRDefault="002A1C7B" w:rsidP="00F44F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F0B">
        <w:rPr>
          <w:rFonts w:ascii="Times New Roman" w:hAnsi="Times New Roman" w:cs="Times New Roman"/>
          <w:sz w:val="24"/>
          <w:szCs w:val="24"/>
        </w:rPr>
        <w:t xml:space="preserve">Национальная безопасность и правоохранительная деятельность </w:t>
      </w:r>
      <w:r w:rsidR="00ED05D4" w:rsidRPr="00F44F0B">
        <w:rPr>
          <w:rFonts w:ascii="Times New Roman" w:hAnsi="Times New Roman" w:cs="Times New Roman"/>
          <w:sz w:val="24"/>
          <w:szCs w:val="24"/>
        </w:rPr>
        <w:t>Вяземского городского поселения в 2020 году планируются с у</w:t>
      </w:r>
      <w:r w:rsidRPr="00F44F0B">
        <w:rPr>
          <w:rFonts w:ascii="Times New Roman" w:hAnsi="Times New Roman" w:cs="Times New Roman"/>
          <w:sz w:val="24"/>
          <w:szCs w:val="24"/>
        </w:rPr>
        <w:t>меньшением</w:t>
      </w:r>
      <w:r w:rsidR="00ED05D4" w:rsidRPr="00F44F0B">
        <w:rPr>
          <w:rFonts w:ascii="Times New Roman" w:hAnsi="Times New Roman" w:cs="Times New Roman"/>
          <w:sz w:val="24"/>
          <w:szCs w:val="24"/>
        </w:rPr>
        <w:t xml:space="preserve"> к прогнозу 2019 года на </w:t>
      </w:r>
      <w:r w:rsidRPr="00F44F0B">
        <w:rPr>
          <w:rFonts w:ascii="Times New Roman" w:hAnsi="Times New Roman" w:cs="Times New Roman"/>
          <w:b/>
          <w:sz w:val="24"/>
          <w:szCs w:val="24"/>
        </w:rPr>
        <w:t>8,1</w:t>
      </w:r>
      <w:r w:rsidR="00ED05D4" w:rsidRPr="00F44F0B">
        <w:rPr>
          <w:rFonts w:ascii="Times New Roman" w:hAnsi="Times New Roman" w:cs="Times New Roman"/>
          <w:b/>
          <w:sz w:val="24"/>
          <w:szCs w:val="24"/>
        </w:rPr>
        <w:t>%</w:t>
      </w:r>
      <w:r w:rsidR="00ED05D4" w:rsidRPr="00F44F0B">
        <w:rPr>
          <w:rFonts w:ascii="Times New Roman" w:hAnsi="Times New Roman" w:cs="Times New Roman"/>
          <w:sz w:val="24"/>
          <w:szCs w:val="24"/>
        </w:rPr>
        <w:t xml:space="preserve"> (</w:t>
      </w:r>
      <w:r w:rsidRPr="00F44F0B">
        <w:rPr>
          <w:rFonts w:ascii="Times New Roman" w:hAnsi="Times New Roman" w:cs="Times New Roman"/>
          <w:sz w:val="24"/>
          <w:szCs w:val="24"/>
        </w:rPr>
        <w:t>-</w:t>
      </w:r>
      <w:r w:rsidRPr="00F44F0B">
        <w:rPr>
          <w:rFonts w:ascii="Times New Roman" w:hAnsi="Times New Roman" w:cs="Times New Roman"/>
          <w:b/>
          <w:sz w:val="24"/>
          <w:szCs w:val="24"/>
        </w:rPr>
        <w:t>221,9</w:t>
      </w:r>
      <w:r w:rsidR="00ED05D4" w:rsidRPr="00F44F0B">
        <w:rPr>
          <w:rFonts w:ascii="Times New Roman" w:hAnsi="Times New Roman" w:cs="Times New Roman"/>
          <w:sz w:val="24"/>
          <w:szCs w:val="24"/>
        </w:rPr>
        <w:t xml:space="preserve"> тыс. рублей), в 2021 году с увеличением к прогнозу 2020 года на </w:t>
      </w:r>
      <w:r w:rsidRPr="00F44F0B">
        <w:rPr>
          <w:rFonts w:ascii="Times New Roman" w:hAnsi="Times New Roman" w:cs="Times New Roman"/>
          <w:b/>
          <w:sz w:val="24"/>
          <w:szCs w:val="24"/>
        </w:rPr>
        <w:t>1,4</w:t>
      </w:r>
      <w:r w:rsidR="00ED05D4" w:rsidRPr="00F44F0B">
        <w:rPr>
          <w:rFonts w:ascii="Times New Roman" w:hAnsi="Times New Roman" w:cs="Times New Roman"/>
          <w:b/>
          <w:sz w:val="24"/>
          <w:szCs w:val="24"/>
        </w:rPr>
        <w:t>%</w:t>
      </w:r>
      <w:r w:rsidR="00ED05D4" w:rsidRPr="00F44F0B">
        <w:rPr>
          <w:rFonts w:ascii="Times New Roman" w:hAnsi="Times New Roman" w:cs="Times New Roman"/>
          <w:sz w:val="24"/>
          <w:szCs w:val="24"/>
        </w:rPr>
        <w:t xml:space="preserve"> (+</w:t>
      </w:r>
      <w:r w:rsidRPr="00F44F0B">
        <w:rPr>
          <w:rFonts w:ascii="Times New Roman" w:hAnsi="Times New Roman" w:cs="Times New Roman"/>
          <w:b/>
          <w:sz w:val="24"/>
          <w:szCs w:val="24"/>
        </w:rPr>
        <w:t>35,3</w:t>
      </w:r>
      <w:r w:rsidR="00ED05D4" w:rsidRPr="00F44F0B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937ACE" w:rsidRPr="00F44F0B" w:rsidRDefault="00937ACE" w:rsidP="00F44F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F0B">
        <w:rPr>
          <w:rFonts w:ascii="Times New Roman" w:hAnsi="Times New Roman" w:cs="Times New Roman"/>
          <w:sz w:val="24"/>
          <w:szCs w:val="24"/>
        </w:rPr>
        <w:t>Национальная экономика в 201</w:t>
      </w:r>
      <w:r w:rsidR="00B457DD" w:rsidRPr="00F44F0B">
        <w:rPr>
          <w:rFonts w:ascii="Times New Roman" w:hAnsi="Times New Roman" w:cs="Times New Roman"/>
          <w:sz w:val="24"/>
          <w:szCs w:val="24"/>
        </w:rPr>
        <w:t>9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году прогнозируется в сумме </w:t>
      </w:r>
      <w:r w:rsidR="00B457DD" w:rsidRPr="00F44F0B">
        <w:rPr>
          <w:rFonts w:ascii="Times New Roman" w:hAnsi="Times New Roman" w:cs="Times New Roman"/>
          <w:b/>
          <w:sz w:val="24"/>
          <w:szCs w:val="24"/>
        </w:rPr>
        <w:t>46 663,5</w:t>
      </w:r>
      <w:r w:rsidRPr="00F44F0B">
        <w:rPr>
          <w:rFonts w:ascii="Times New Roman" w:hAnsi="Times New Roman" w:cs="Times New Roman"/>
          <w:sz w:val="24"/>
          <w:szCs w:val="24"/>
        </w:rPr>
        <w:t xml:space="preserve"> тыс. рублей. В целом расходы у</w:t>
      </w:r>
      <w:r w:rsidR="00B457DD" w:rsidRPr="00F44F0B">
        <w:rPr>
          <w:rFonts w:ascii="Times New Roman" w:hAnsi="Times New Roman" w:cs="Times New Roman"/>
          <w:sz w:val="24"/>
          <w:szCs w:val="24"/>
        </w:rPr>
        <w:t>меньшатся</w:t>
      </w:r>
      <w:r w:rsidRPr="00F44F0B">
        <w:rPr>
          <w:rFonts w:ascii="Times New Roman" w:hAnsi="Times New Roman" w:cs="Times New Roman"/>
          <w:sz w:val="24"/>
          <w:szCs w:val="24"/>
        </w:rPr>
        <w:t xml:space="preserve"> на </w:t>
      </w:r>
      <w:r w:rsidR="00B457DD" w:rsidRPr="00F44F0B">
        <w:rPr>
          <w:rFonts w:ascii="Times New Roman" w:hAnsi="Times New Roman" w:cs="Times New Roman"/>
          <w:b/>
          <w:sz w:val="24"/>
          <w:szCs w:val="24"/>
        </w:rPr>
        <w:t>24,6</w:t>
      </w:r>
      <w:r w:rsidRPr="00F44F0B">
        <w:rPr>
          <w:rFonts w:ascii="Times New Roman" w:hAnsi="Times New Roman" w:cs="Times New Roman"/>
          <w:b/>
          <w:sz w:val="24"/>
          <w:szCs w:val="24"/>
        </w:rPr>
        <w:t>%</w:t>
      </w:r>
      <w:r w:rsidRPr="00F44F0B">
        <w:rPr>
          <w:rFonts w:ascii="Times New Roman" w:hAnsi="Times New Roman" w:cs="Times New Roman"/>
          <w:sz w:val="24"/>
          <w:szCs w:val="24"/>
        </w:rPr>
        <w:t xml:space="preserve"> (</w:t>
      </w:r>
      <w:r w:rsidR="00B457DD" w:rsidRPr="00F44F0B">
        <w:rPr>
          <w:rFonts w:ascii="Times New Roman" w:hAnsi="Times New Roman" w:cs="Times New Roman"/>
          <w:b/>
          <w:sz w:val="24"/>
          <w:szCs w:val="24"/>
        </w:rPr>
        <w:t>-15192,1</w:t>
      </w:r>
      <w:r w:rsidRPr="00F44F0B">
        <w:rPr>
          <w:rFonts w:ascii="Times New Roman" w:hAnsi="Times New Roman" w:cs="Times New Roman"/>
          <w:sz w:val="24"/>
          <w:szCs w:val="24"/>
        </w:rPr>
        <w:t xml:space="preserve"> тыс. рублей) по отноше</w:t>
      </w:r>
      <w:r w:rsidR="007E5AA0" w:rsidRPr="00F44F0B">
        <w:rPr>
          <w:rFonts w:ascii="Times New Roman" w:hAnsi="Times New Roman" w:cs="Times New Roman"/>
          <w:sz w:val="24"/>
          <w:szCs w:val="24"/>
        </w:rPr>
        <w:t>нию к первоначальному плану 201</w:t>
      </w:r>
      <w:r w:rsidR="00B457DD" w:rsidRPr="00F44F0B">
        <w:rPr>
          <w:rFonts w:ascii="Times New Roman" w:hAnsi="Times New Roman" w:cs="Times New Roman"/>
          <w:sz w:val="24"/>
          <w:szCs w:val="24"/>
        </w:rPr>
        <w:t>8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года. К ожидаемому исполнению 201</w:t>
      </w:r>
      <w:r w:rsidR="00B457DD" w:rsidRPr="00F44F0B">
        <w:rPr>
          <w:rFonts w:ascii="Times New Roman" w:hAnsi="Times New Roman" w:cs="Times New Roman"/>
          <w:sz w:val="24"/>
          <w:szCs w:val="24"/>
        </w:rPr>
        <w:t>8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года расходы городского поселения в 201</w:t>
      </w:r>
      <w:r w:rsidR="00B457DD" w:rsidRPr="00F44F0B">
        <w:rPr>
          <w:rFonts w:ascii="Times New Roman" w:hAnsi="Times New Roman" w:cs="Times New Roman"/>
          <w:sz w:val="24"/>
          <w:szCs w:val="24"/>
        </w:rPr>
        <w:t>9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году прогнозируется с уменьшением на </w:t>
      </w:r>
      <w:r w:rsidR="00B457DD" w:rsidRPr="00F44F0B">
        <w:rPr>
          <w:rFonts w:ascii="Times New Roman" w:hAnsi="Times New Roman" w:cs="Times New Roman"/>
          <w:b/>
          <w:sz w:val="24"/>
          <w:szCs w:val="24"/>
        </w:rPr>
        <w:t>45,6</w:t>
      </w:r>
      <w:r w:rsidRPr="00F44F0B">
        <w:rPr>
          <w:rFonts w:ascii="Times New Roman" w:hAnsi="Times New Roman" w:cs="Times New Roman"/>
          <w:b/>
          <w:sz w:val="24"/>
          <w:szCs w:val="24"/>
        </w:rPr>
        <w:t>%</w:t>
      </w:r>
      <w:r w:rsidRPr="00F44F0B">
        <w:rPr>
          <w:rFonts w:ascii="Times New Roman" w:hAnsi="Times New Roman" w:cs="Times New Roman"/>
          <w:sz w:val="24"/>
          <w:szCs w:val="24"/>
        </w:rPr>
        <w:t xml:space="preserve"> (-</w:t>
      </w:r>
      <w:r w:rsidR="00B457DD" w:rsidRPr="00F44F0B">
        <w:rPr>
          <w:rFonts w:ascii="Times New Roman" w:hAnsi="Times New Roman" w:cs="Times New Roman"/>
          <w:b/>
          <w:sz w:val="24"/>
          <w:szCs w:val="24"/>
        </w:rPr>
        <w:t>39 174,7</w:t>
      </w:r>
      <w:r w:rsidRPr="00F44F0B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937ACE" w:rsidRPr="00F44F0B" w:rsidRDefault="00937ACE" w:rsidP="00F44F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F0B">
        <w:rPr>
          <w:rFonts w:ascii="Times New Roman" w:hAnsi="Times New Roman" w:cs="Times New Roman"/>
          <w:sz w:val="24"/>
          <w:szCs w:val="24"/>
        </w:rPr>
        <w:t>Национальная экономика Вяземского городского поселения в 20</w:t>
      </w:r>
      <w:r w:rsidR="00B457DD" w:rsidRPr="00F44F0B">
        <w:rPr>
          <w:rFonts w:ascii="Times New Roman" w:hAnsi="Times New Roman" w:cs="Times New Roman"/>
          <w:sz w:val="24"/>
          <w:szCs w:val="24"/>
        </w:rPr>
        <w:t>20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году планируется с у</w:t>
      </w:r>
      <w:r w:rsidR="007E5AA0" w:rsidRPr="00F44F0B">
        <w:rPr>
          <w:rFonts w:ascii="Times New Roman" w:hAnsi="Times New Roman" w:cs="Times New Roman"/>
          <w:sz w:val="24"/>
          <w:szCs w:val="24"/>
        </w:rPr>
        <w:t>величением к прогнозу 201</w:t>
      </w:r>
      <w:r w:rsidR="00B457DD" w:rsidRPr="00F44F0B">
        <w:rPr>
          <w:rFonts w:ascii="Times New Roman" w:hAnsi="Times New Roman" w:cs="Times New Roman"/>
          <w:sz w:val="24"/>
          <w:szCs w:val="24"/>
        </w:rPr>
        <w:t>9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B457DD" w:rsidRPr="00F44F0B">
        <w:rPr>
          <w:rFonts w:ascii="Times New Roman" w:hAnsi="Times New Roman" w:cs="Times New Roman"/>
          <w:b/>
          <w:sz w:val="24"/>
          <w:szCs w:val="24"/>
        </w:rPr>
        <w:t>22,1</w:t>
      </w:r>
      <w:r w:rsidRPr="00F44F0B">
        <w:rPr>
          <w:rFonts w:ascii="Times New Roman" w:hAnsi="Times New Roman" w:cs="Times New Roman"/>
          <w:b/>
          <w:sz w:val="24"/>
          <w:szCs w:val="24"/>
        </w:rPr>
        <w:t>%</w:t>
      </w:r>
      <w:r w:rsidRPr="00F44F0B">
        <w:rPr>
          <w:rFonts w:ascii="Times New Roman" w:hAnsi="Times New Roman" w:cs="Times New Roman"/>
          <w:sz w:val="24"/>
          <w:szCs w:val="24"/>
        </w:rPr>
        <w:t xml:space="preserve"> (</w:t>
      </w:r>
      <w:r w:rsidR="00B457DD" w:rsidRPr="00F44F0B">
        <w:rPr>
          <w:rFonts w:ascii="Times New Roman" w:hAnsi="Times New Roman" w:cs="Times New Roman"/>
          <w:b/>
          <w:sz w:val="24"/>
          <w:szCs w:val="24"/>
        </w:rPr>
        <w:t>10 332,6</w:t>
      </w:r>
      <w:r w:rsidRPr="00F44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F0B">
        <w:rPr>
          <w:rFonts w:ascii="Times New Roman" w:hAnsi="Times New Roman" w:cs="Times New Roman"/>
          <w:sz w:val="24"/>
          <w:szCs w:val="24"/>
        </w:rPr>
        <w:t>тыс. рублей), в 20</w:t>
      </w:r>
      <w:r w:rsidR="007E5AA0" w:rsidRPr="00F44F0B">
        <w:rPr>
          <w:rFonts w:ascii="Times New Roman" w:hAnsi="Times New Roman" w:cs="Times New Roman"/>
          <w:sz w:val="24"/>
          <w:szCs w:val="24"/>
        </w:rPr>
        <w:t>2</w:t>
      </w:r>
      <w:r w:rsidR="00B457DD" w:rsidRPr="00F44F0B">
        <w:rPr>
          <w:rFonts w:ascii="Times New Roman" w:hAnsi="Times New Roman" w:cs="Times New Roman"/>
          <w:sz w:val="24"/>
          <w:szCs w:val="24"/>
        </w:rPr>
        <w:t>1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году с увеличением к прогнозу 20</w:t>
      </w:r>
      <w:r w:rsidR="00B457DD" w:rsidRPr="00F44F0B">
        <w:rPr>
          <w:rFonts w:ascii="Times New Roman" w:hAnsi="Times New Roman" w:cs="Times New Roman"/>
          <w:sz w:val="24"/>
          <w:szCs w:val="24"/>
        </w:rPr>
        <w:t>20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457DD" w:rsidRPr="00F44F0B">
        <w:rPr>
          <w:rFonts w:ascii="Times New Roman" w:hAnsi="Times New Roman" w:cs="Times New Roman"/>
          <w:b/>
          <w:sz w:val="24"/>
          <w:szCs w:val="24"/>
        </w:rPr>
        <w:t>6,4</w:t>
      </w:r>
      <w:r w:rsidRPr="00F44F0B">
        <w:rPr>
          <w:rFonts w:ascii="Times New Roman" w:hAnsi="Times New Roman" w:cs="Times New Roman"/>
          <w:b/>
          <w:sz w:val="24"/>
          <w:szCs w:val="24"/>
        </w:rPr>
        <w:t>%</w:t>
      </w:r>
      <w:r w:rsidRPr="00F44F0B">
        <w:rPr>
          <w:rFonts w:ascii="Times New Roman" w:hAnsi="Times New Roman" w:cs="Times New Roman"/>
          <w:sz w:val="24"/>
          <w:szCs w:val="24"/>
        </w:rPr>
        <w:t xml:space="preserve"> (</w:t>
      </w:r>
      <w:r w:rsidR="00B457DD" w:rsidRPr="00F44F0B">
        <w:rPr>
          <w:rFonts w:ascii="Times New Roman" w:hAnsi="Times New Roman" w:cs="Times New Roman"/>
          <w:b/>
          <w:sz w:val="24"/>
          <w:szCs w:val="24"/>
        </w:rPr>
        <w:t>+3</w:t>
      </w:r>
      <w:r w:rsidR="00BA0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7DD" w:rsidRPr="00F44F0B">
        <w:rPr>
          <w:rFonts w:ascii="Times New Roman" w:hAnsi="Times New Roman" w:cs="Times New Roman"/>
          <w:b/>
          <w:sz w:val="24"/>
          <w:szCs w:val="24"/>
        </w:rPr>
        <w:t>631,0</w:t>
      </w:r>
      <w:r w:rsidRPr="00F44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F0B">
        <w:rPr>
          <w:rFonts w:ascii="Times New Roman" w:hAnsi="Times New Roman" w:cs="Times New Roman"/>
          <w:sz w:val="24"/>
          <w:szCs w:val="24"/>
        </w:rPr>
        <w:t>тыс. рублей).</w:t>
      </w:r>
    </w:p>
    <w:p w:rsidR="001A6E13" w:rsidRPr="00F44F0B" w:rsidRDefault="001A6E13" w:rsidP="00F44F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F0B">
        <w:rPr>
          <w:rFonts w:ascii="Times New Roman" w:hAnsi="Times New Roman" w:cs="Times New Roman"/>
          <w:sz w:val="24"/>
          <w:szCs w:val="24"/>
        </w:rPr>
        <w:t>Жилищно-коммунальное хозяйство в 201</w:t>
      </w:r>
      <w:r w:rsidR="00B457DD" w:rsidRPr="00F44F0B">
        <w:rPr>
          <w:rFonts w:ascii="Times New Roman" w:hAnsi="Times New Roman" w:cs="Times New Roman"/>
          <w:sz w:val="24"/>
          <w:szCs w:val="24"/>
        </w:rPr>
        <w:t>9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году прогнозируется в сумме </w:t>
      </w:r>
      <w:r w:rsidR="00B457DD" w:rsidRPr="00F44F0B">
        <w:rPr>
          <w:rFonts w:ascii="Times New Roman" w:hAnsi="Times New Roman" w:cs="Times New Roman"/>
          <w:b/>
          <w:sz w:val="24"/>
          <w:szCs w:val="24"/>
        </w:rPr>
        <w:t>74 834,4</w:t>
      </w:r>
      <w:r w:rsidRPr="00F44F0B">
        <w:rPr>
          <w:rFonts w:ascii="Times New Roman" w:hAnsi="Times New Roman" w:cs="Times New Roman"/>
          <w:sz w:val="24"/>
          <w:szCs w:val="24"/>
        </w:rPr>
        <w:t xml:space="preserve"> тыс. рублей. В целом расходы</w:t>
      </w:r>
      <w:r w:rsidR="00B457DD" w:rsidRPr="00F44F0B">
        <w:rPr>
          <w:rFonts w:ascii="Times New Roman" w:hAnsi="Times New Roman" w:cs="Times New Roman"/>
          <w:sz w:val="24"/>
          <w:szCs w:val="24"/>
        </w:rPr>
        <w:t xml:space="preserve"> увеличатся</w:t>
      </w:r>
      <w:r w:rsidRPr="00F44F0B">
        <w:rPr>
          <w:rFonts w:ascii="Times New Roman" w:hAnsi="Times New Roman" w:cs="Times New Roman"/>
          <w:sz w:val="24"/>
          <w:szCs w:val="24"/>
        </w:rPr>
        <w:t xml:space="preserve"> на </w:t>
      </w:r>
      <w:r w:rsidR="00B457DD" w:rsidRPr="00F44F0B">
        <w:rPr>
          <w:rFonts w:ascii="Times New Roman" w:hAnsi="Times New Roman" w:cs="Times New Roman"/>
          <w:b/>
          <w:sz w:val="24"/>
          <w:szCs w:val="24"/>
        </w:rPr>
        <w:t>6,1</w:t>
      </w:r>
      <w:r w:rsidRPr="00F44F0B">
        <w:rPr>
          <w:rFonts w:ascii="Times New Roman" w:hAnsi="Times New Roman" w:cs="Times New Roman"/>
          <w:b/>
          <w:sz w:val="24"/>
          <w:szCs w:val="24"/>
        </w:rPr>
        <w:t>%</w:t>
      </w:r>
      <w:r w:rsidR="00B457DD" w:rsidRPr="00F44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7DD" w:rsidRPr="00F44F0B">
        <w:rPr>
          <w:rFonts w:ascii="Times New Roman" w:hAnsi="Times New Roman" w:cs="Times New Roman"/>
          <w:sz w:val="24"/>
          <w:szCs w:val="24"/>
        </w:rPr>
        <w:t>(</w:t>
      </w:r>
      <w:r w:rsidR="00B457DD" w:rsidRPr="00F44F0B">
        <w:rPr>
          <w:rFonts w:ascii="Times New Roman" w:hAnsi="Times New Roman" w:cs="Times New Roman"/>
          <w:b/>
          <w:sz w:val="24"/>
          <w:szCs w:val="24"/>
        </w:rPr>
        <w:t>+4 321,8</w:t>
      </w:r>
      <w:r w:rsidRPr="00F44F0B">
        <w:rPr>
          <w:rFonts w:ascii="Times New Roman" w:hAnsi="Times New Roman" w:cs="Times New Roman"/>
          <w:sz w:val="24"/>
          <w:szCs w:val="24"/>
        </w:rPr>
        <w:t xml:space="preserve"> тыс. рублей) по отношению к первоначальному плану 201</w:t>
      </w:r>
      <w:r w:rsidR="00B457DD" w:rsidRPr="00F44F0B">
        <w:rPr>
          <w:rFonts w:ascii="Times New Roman" w:hAnsi="Times New Roman" w:cs="Times New Roman"/>
          <w:sz w:val="24"/>
          <w:szCs w:val="24"/>
        </w:rPr>
        <w:t>8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года. К ожидаемому исполнению 201</w:t>
      </w:r>
      <w:r w:rsidR="00B457DD" w:rsidRPr="00F44F0B">
        <w:rPr>
          <w:rFonts w:ascii="Times New Roman" w:hAnsi="Times New Roman" w:cs="Times New Roman"/>
          <w:sz w:val="24"/>
          <w:szCs w:val="24"/>
        </w:rPr>
        <w:t>8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года расходы городского поселения в 201</w:t>
      </w:r>
      <w:r w:rsidR="00B457DD" w:rsidRPr="00F44F0B">
        <w:rPr>
          <w:rFonts w:ascii="Times New Roman" w:hAnsi="Times New Roman" w:cs="Times New Roman"/>
          <w:sz w:val="24"/>
          <w:szCs w:val="24"/>
        </w:rPr>
        <w:t>9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году прогнозируется с уменьшением на </w:t>
      </w:r>
      <w:r w:rsidR="00B457DD" w:rsidRPr="00F44F0B">
        <w:rPr>
          <w:rFonts w:ascii="Times New Roman" w:hAnsi="Times New Roman" w:cs="Times New Roman"/>
          <w:b/>
          <w:sz w:val="24"/>
          <w:szCs w:val="24"/>
        </w:rPr>
        <w:t>28,1</w:t>
      </w:r>
      <w:r w:rsidRPr="00F44F0B">
        <w:rPr>
          <w:rFonts w:ascii="Times New Roman" w:hAnsi="Times New Roman" w:cs="Times New Roman"/>
          <w:b/>
          <w:sz w:val="24"/>
          <w:szCs w:val="24"/>
        </w:rPr>
        <w:t>%</w:t>
      </w:r>
      <w:r w:rsidRPr="00F44F0B">
        <w:rPr>
          <w:rFonts w:ascii="Times New Roman" w:hAnsi="Times New Roman" w:cs="Times New Roman"/>
          <w:sz w:val="24"/>
          <w:szCs w:val="24"/>
        </w:rPr>
        <w:t xml:space="preserve"> (-</w:t>
      </w:r>
      <w:r w:rsidR="00B457DD" w:rsidRPr="00F44F0B">
        <w:rPr>
          <w:rFonts w:ascii="Times New Roman" w:hAnsi="Times New Roman" w:cs="Times New Roman"/>
          <w:b/>
          <w:sz w:val="24"/>
          <w:szCs w:val="24"/>
        </w:rPr>
        <w:t>29 266,2</w:t>
      </w:r>
      <w:r w:rsidRPr="00F44F0B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1A6E13" w:rsidRPr="00F44F0B" w:rsidRDefault="001A6E13" w:rsidP="00F44F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F0B">
        <w:rPr>
          <w:rFonts w:ascii="Times New Roman" w:hAnsi="Times New Roman" w:cs="Times New Roman"/>
          <w:sz w:val="24"/>
          <w:szCs w:val="24"/>
        </w:rPr>
        <w:t>Жилищно-коммунальное хозяйство Вяземского городского поселения в 20</w:t>
      </w:r>
      <w:r w:rsidR="00B457DD" w:rsidRPr="00F44F0B">
        <w:rPr>
          <w:rFonts w:ascii="Times New Roman" w:hAnsi="Times New Roman" w:cs="Times New Roman"/>
          <w:sz w:val="24"/>
          <w:szCs w:val="24"/>
        </w:rPr>
        <w:t>20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году планируется с </w:t>
      </w:r>
      <w:r w:rsidR="007E5AA0" w:rsidRPr="00F44F0B">
        <w:rPr>
          <w:rFonts w:ascii="Times New Roman" w:hAnsi="Times New Roman" w:cs="Times New Roman"/>
          <w:sz w:val="24"/>
          <w:szCs w:val="24"/>
        </w:rPr>
        <w:t>увеличением</w:t>
      </w:r>
      <w:r w:rsidRPr="00F44F0B">
        <w:rPr>
          <w:rFonts w:ascii="Times New Roman" w:hAnsi="Times New Roman" w:cs="Times New Roman"/>
          <w:sz w:val="24"/>
          <w:szCs w:val="24"/>
        </w:rPr>
        <w:t xml:space="preserve"> к прогнозу 201</w:t>
      </w:r>
      <w:r w:rsidR="00B457DD" w:rsidRPr="00F44F0B">
        <w:rPr>
          <w:rFonts w:ascii="Times New Roman" w:hAnsi="Times New Roman" w:cs="Times New Roman"/>
          <w:sz w:val="24"/>
          <w:szCs w:val="24"/>
        </w:rPr>
        <w:t>9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B457DD" w:rsidRPr="00F44F0B">
        <w:rPr>
          <w:rFonts w:ascii="Times New Roman" w:hAnsi="Times New Roman" w:cs="Times New Roman"/>
          <w:b/>
          <w:sz w:val="24"/>
          <w:szCs w:val="24"/>
        </w:rPr>
        <w:t>6,0</w:t>
      </w:r>
      <w:r w:rsidRPr="00F44F0B">
        <w:rPr>
          <w:rFonts w:ascii="Times New Roman" w:hAnsi="Times New Roman" w:cs="Times New Roman"/>
          <w:b/>
          <w:sz w:val="24"/>
          <w:szCs w:val="24"/>
        </w:rPr>
        <w:t>%</w:t>
      </w:r>
      <w:r w:rsidRPr="00F44F0B">
        <w:rPr>
          <w:rFonts w:ascii="Times New Roman" w:hAnsi="Times New Roman" w:cs="Times New Roman"/>
          <w:sz w:val="24"/>
          <w:szCs w:val="24"/>
        </w:rPr>
        <w:t xml:space="preserve"> (</w:t>
      </w:r>
      <w:r w:rsidR="00B457DD" w:rsidRPr="00F44F0B">
        <w:rPr>
          <w:rFonts w:ascii="Times New Roman" w:hAnsi="Times New Roman" w:cs="Times New Roman"/>
          <w:b/>
          <w:sz w:val="24"/>
          <w:szCs w:val="24"/>
        </w:rPr>
        <w:t>+4483,4</w:t>
      </w:r>
      <w:r w:rsidRPr="00F44F0B">
        <w:rPr>
          <w:rFonts w:ascii="Times New Roman" w:hAnsi="Times New Roman" w:cs="Times New Roman"/>
          <w:sz w:val="24"/>
          <w:szCs w:val="24"/>
        </w:rPr>
        <w:t xml:space="preserve"> тыс. рублей), в 20</w:t>
      </w:r>
      <w:r w:rsidR="007E5AA0" w:rsidRPr="00F44F0B">
        <w:rPr>
          <w:rFonts w:ascii="Times New Roman" w:hAnsi="Times New Roman" w:cs="Times New Roman"/>
          <w:sz w:val="24"/>
          <w:szCs w:val="24"/>
        </w:rPr>
        <w:t>2</w:t>
      </w:r>
      <w:r w:rsidR="00B457DD" w:rsidRPr="00F44F0B">
        <w:rPr>
          <w:rFonts w:ascii="Times New Roman" w:hAnsi="Times New Roman" w:cs="Times New Roman"/>
          <w:sz w:val="24"/>
          <w:szCs w:val="24"/>
        </w:rPr>
        <w:t>1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году с увеличением к прогнозу 20</w:t>
      </w:r>
      <w:r w:rsidR="00B457DD" w:rsidRPr="00F44F0B">
        <w:rPr>
          <w:rFonts w:ascii="Times New Roman" w:hAnsi="Times New Roman" w:cs="Times New Roman"/>
          <w:sz w:val="24"/>
          <w:szCs w:val="24"/>
        </w:rPr>
        <w:t xml:space="preserve">20 </w:t>
      </w:r>
      <w:r w:rsidRPr="00F44F0B">
        <w:rPr>
          <w:rFonts w:ascii="Times New Roman" w:hAnsi="Times New Roman" w:cs="Times New Roman"/>
          <w:sz w:val="24"/>
          <w:szCs w:val="24"/>
        </w:rPr>
        <w:t>года на</w:t>
      </w:r>
      <w:r w:rsidR="008055E4" w:rsidRPr="00F44F0B">
        <w:rPr>
          <w:rFonts w:ascii="Times New Roman" w:hAnsi="Times New Roman" w:cs="Times New Roman"/>
          <w:sz w:val="24"/>
          <w:szCs w:val="24"/>
        </w:rPr>
        <w:t xml:space="preserve"> </w:t>
      </w:r>
      <w:r w:rsidR="008055E4" w:rsidRPr="00F44F0B">
        <w:rPr>
          <w:rFonts w:ascii="Times New Roman" w:hAnsi="Times New Roman" w:cs="Times New Roman"/>
          <w:b/>
          <w:sz w:val="24"/>
          <w:szCs w:val="24"/>
        </w:rPr>
        <w:t>33</w:t>
      </w:r>
      <w:r w:rsidR="007E5AA0" w:rsidRPr="00F44F0B">
        <w:rPr>
          <w:rFonts w:ascii="Times New Roman" w:hAnsi="Times New Roman" w:cs="Times New Roman"/>
          <w:b/>
          <w:sz w:val="24"/>
          <w:szCs w:val="24"/>
        </w:rPr>
        <w:t>,0</w:t>
      </w:r>
      <w:r w:rsidRPr="00F44F0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85490" w:rsidRPr="00F44F0B" w:rsidRDefault="00285490" w:rsidP="00F44F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F0B">
        <w:rPr>
          <w:rFonts w:ascii="Times New Roman" w:hAnsi="Times New Roman" w:cs="Times New Roman"/>
          <w:sz w:val="24"/>
          <w:szCs w:val="24"/>
        </w:rPr>
        <w:lastRenderedPageBreak/>
        <w:t>Расходы на образование в 201</w:t>
      </w:r>
      <w:r w:rsidR="008055E4" w:rsidRPr="00F44F0B">
        <w:rPr>
          <w:rFonts w:ascii="Times New Roman" w:hAnsi="Times New Roman" w:cs="Times New Roman"/>
          <w:sz w:val="24"/>
          <w:szCs w:val="24"/>
        </w:rPr>
        <w:t>9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году прогнозируется в сумме </w:t>
      </w:r>
      <w:r w:rsidR="008055E4" w:rsidRPr="00F44F0B">
        <w:rPr>
          <w:rFonts w:ascii="Times New Roman" w:hAnsi="Times New Roman" w:cs="Times New Roman"/>
          <w:b/>
          <w:sz w:val="24"/>
          <w:szCs w:val="24"/>
        </w:rPr>
        <w:t xml:space="preserve">258,2 </w:t>
      </w:r>
      <w:r w:rsidRPr="00F44F0B">
        <w:rPr>
          <w:rFonts w:ascii="Times New Roman" w:hAnsi="Times New Roman" w:cs="Times New Roman"/>
          <w:sz w:val="24"/>
          <w:szCs w:val="24"/>
        </w:rPr>
        <w:t>тыс. рублей. В целом расходы у</w:t>
      </w:r>
      <w:r w:rsidR="008055E4" w:rsidRPr="00F44F0B">
        <w:rPr>
          <w:rFonts w:ascii="Times New Roman" w:hAnsi="Times New Roman" w:cs="Times New Roman"/>
          <w:sz w:val="24"/>
          <w:szCs w:val="24"/>
        </w:rPr>
        <w:t>величатся</w:t>
      </w:r>
      <w:r w:rsidRPr="00F44F0B">
        <w:rPr>
          <w:rFonts w:ascii="Times New Roman" w:hAnsi="Times New Roman" w:cs="Times New Roman"/>
          <w:sz w:val="24"/>
          <w:szCs w:val="24"/>
        </w:rPr>
        <w:t xml:space="preserve"> на </w:t>
      </w:r>
      <w:r w:rsidR="008055E4" w:rsidRPr="00F44F0B">
        <w:rPr>
          <w:rFonts w:ascii="Times New Roman" w:hAnsi="Times New Roman" w:cs="Times New Roman"/>
          <w:b/>
          <w:sz w:val="24"/>
          <w:szCs w:val="24"/>
        </w:rPr>
        <w:t>72,1</w:t>
      </w:r>
      <w:r w:rsidRPr="00F44F0B">
        <w:rPr>
          <w:rFonts w:ascii="Times New Roman" w:hAnsi="Times New Roman" w:cs="Times New Roman"/>
          <w:b/>
          <w:sz w:val="24"/>
          <w:szCs w:val="24"/>
        </w:rPr>
        <w:t>%</w:t>
      </w:r>
      <w:r w:rsidR="008055E4" w:rsidRPr="00F44F0B">
        <w:rPr>
          <w:rFonts w:ascii="Times New Roman" w:hAnsi="Times New Roman" w:cs="Times New Roman"/>
          <w:sz w:val="24"/>
          <w:szCs w:val="24"/>
        </w:rPr>
        <w:t xml:space="preserve"> (</w:t>
      </w:r>
      <w:r w:rsidR="008055E4" w:rsidRPr="00F44F0B">
        <w:rPr>
          <w:rFonts w:ascii="Times New Roman" w:hAnsi="Times New Roman" w:cs="Times New Roman"/>
          <w:b/>
          <w:sz w:val="24"/>
          <w:szCs w:val="24"/>
        </w:rPr>
        <w:t>+</w:t>
      </w:r>
      <w:r w:rsidR="00BA05E5">
        <w:rPr>
          <w:rFonts w:ascii="Times New Roman" w:hAnsi="Times New Roman" w:cs="Times New Roman"/>
          <w:b/>
          <w:sz w:val="24"/>
          <w:szCs w:val="24"/>
        </w:rPr>
        <w:t>108</w:t>
      </w:r>
      <w:r w:rsidR="008055E4" w:rsidRPr="00F44F0B">
        <w:rPr>
          <w:rFonts w:ascii="Times New Roman" w:hAnsi="Times New Roman" w:cs="Times New Roman"/>
          <w:b/>
          <w:sz w:val="24"/>
          <w:szCs w:val="24"/>
        </w:rPr>
        <w:t>,2</w:t>
      </w:r>
      <w:r w:rsidRPr="00F44F0B">
        <w:rPr>
          <w:rFonts w:ascii="Times New Roman" w:hAnsi="Times New Roman" w:cs="Times New Roman"/>
          <w:sz w:val="24"/>
          <w:szCs w:val="24"/>
        </w:rPr>
        <w:t xml:space="preserve"> тыс. рублей) по отношению к первоначальному плану 201</w:t>
      </w:r>
      <w:r w:rsidR="008055E4" w:rsidRPr="00F44F0B">
        <w:rPr>
          <w:rFonts w:ascii="Times New Roman" w:hAnsi="Times New Roman" w:cs="Times New Roman"/>
          <w:sz w:val="24"/>
          <w:szCs w:val="24"/>
        </w:rPr>
        <w:t>8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года. К ожидаемому исполнению 201</w:t>
      </w:r>
      <w:r w:rsidR="008055E4" w:rsidRPr="00F44F0B">
        <w:rPr>
          <w:rFonts w:ascii="Times New Roman" w:hAnsi="Times New Roman" w:cs="Times New Roman"/>
          <w:sz w:val="24"/>
          <w:szCs w:val="24"/>
        </w:rPr>
        <w:t>8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года расходы городского поселения в 201</w:t>
      </w:r>
      <w:r w:rsidR="008055E4" w:rsidRPr="00F44F0B">
        <w:rPr>
          <w:rFonts w:ascii="Times New Roman" w:hAnsi="Times New Roman" w:cs="Times New Roman"/>
          <w:sz w:val="24"/>
          <w:szCs w:val="24"/>
        </w:rPr>
        <w:t>9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году прогнозируется с </w:t>
      </w:r>
      <w:r w:rsidR="00062969" w:rsidRPr="00F44F0B">
        <w:rPr>
          <w:rFonts w:ascii="Times New Roman" w:hAnsi="Times New Roman" w:cs="Times New Roman"/>
          <w:sz w:val="24"/>
          <w:szCs w:val="24"/>
        </w:rPr>
        <w:t>увеличением</w:t>
      </w:r>
      <w:r w:rsidRPr="00F44F0B">
        <w:rPr>
          <w:rFonts w:ascii="Times New Roman" w:hAnsi="Times New Roman" w:cs="Times New Roman"/>
          <w:sz w:val="24"/>
          <w:szCs w:val="24"/>
        </w:rPr>
        <w:t xml:space="preserve"> на </w:t>
      </w:r>
      <w:r w:rsidR="00062969" w:rsidRPr="00F44F0B">
        <w:rPr>
          <w:rFonts w:ascii="Times New Roman" w:hAnsi="Times New Roman" w:cs="Times New Roman"/>
          <w:b/>
          <w:sz w:val="24"/>
          <w:szCs w:val="24"/>
        </w:rPr>
        <w:t>36,8</w:t>
      </w:r>
      <w:r w:rsidRPr="00F44F0B">
        <w:rPr>
          <w:rFonts w:ascii="Times New Roman" w:hAnsi="Times New Roman" w:cs="Times New Roman"/>
          <w:sz w:val="24"/>
          <w:szCs w:val="24"/>
        </w:rPr>
        <w:t xml:space="preserve"> </w:t>
      </w:r>
      <w:r w:rsidRPr="00F44F0B">
        <w:rPr>
          <w:rFonts w:ascii="Times New Roman" w:hAnsi="Times New Roman" w:cs="Times New Roman"/>
          <w:b/>
          <w:sz w:val="24"/>
          <w:szCs w:val="24"/>
        </w:rPr>
        <w:t>%</w:t>
      </w:r>
      <w:r w:rsidR="00062969" w:rsidRPr="00F44F0B">
        <w:rPr>
          <w:rFonts w:ascii="Times New Roman" w:hAnsi="Times New Roman" w:cs="Times New Roman"/>
          <w:sz w:val="24"/>
          <w:szCs w:val="24"/>
        </w:rPr>
        <w:t xml:space="preserve"> (+</w:t>
      </w:r>
      <w:r w:rsidR="00062969" w:rsidRPr="00F44F0B">
        <w:rPr>
          <w:rFonts w:ascii="Times New Roman" w:hAnsi="Times New Roman" w:cs="Times New Roman"/>
          <w:b/>
          <w:sz w:val="24"/>
          <w:szCs w:val="24"/>
        </w:rPr>
        <w:t>69,4</w:t>
      </w:r>
      <w:r w:rsidRPr="00F44F0B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A37E3E" w:rsidRPr="00F44F0B" w:rsidRDefault="00285490" w:rsidP="00F44F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F0B">
        <w:rPr>
          <w:rFonts w:ascii="Times New Roman" w:hAnsi="Times New Roman" w:cs="Times New Roman"/>
          <w:sz w:val="24"/>
          <w:szCs w:val="24"/>
        </w:rPr>
        <w:t>Расходы на образование в 20</w:t>
      </w:r>
      <w:r w:rsidR="00062969" w:rsidRPr="00F44F0B">
        <w:rPr>
          <w:rFonts w:ascii="Times New Roman" w:hAnsi="Times New Roman" w:cs="Times New Roman"/>
          <w:sz w:val="24"/>
          <w:szCs w:val="24"/>
        </w:rPr>
        <w:t>20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году планируется с увеличением к прогнозу 201</w:t>
      </w:r>
      <w:r w:rsidR="00062969" w:rsidRPr="00F44F0B">
        <w:rPr>
          <w:rFonts w:ascii="Times New Roman" w:hAnsi="Times New Roman" w:cs="Times New Roman"/>
          <w:sz w:val="24"/>
          <w:szCs w:val="24"/>
        </w:rPr>
        <w:t>9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62969" w:rsidRPr="00F44F0B">
        <w:rPr>
          <w:rFonts w:ascii="Times New Roman" w:hAnsi="Times New Roman" w:cs="Times New Roman"/>
          <w:sz w:val="24"/>
          <w:szCs w:val="24"/>
        </w:rPr>
        <w:t>на</w:t>
      </w:r>
      <w:r w:rsidRPr="00F44F0B">
        <w:rPr>
          <w:rFonts w:ascii="Times New Roman" w:hAnsi="Times New Roman" w:cs="Times New Roman"/>
          <w:sz w:val="24"/>
          <w:szCs w:val="24"/>
        </w:rPr>
        <w:t xml:space="preserve"> </w:t>
      </w:r>
      <w:r w:rsidR="00062969" w:rsidRPr="00F44F0B">
        <w:rPr>
          <w:rFonts w:ascii="Times New Roman" w:hAnsi="Times New Roman" w:cs="Times New Roman"/>
          <w:b/>
          <w:sz w:val="24"/>
          <w:szCs w:val="24"/>
        </w:rPr>
        <w:t>4,8%</w:t>
      </w:r>
      <w:r w:rsidR="00A37E3E" w:rsidRPr="00F44F0B">
        <w:rPr>
          <w:rFonts w:ascii="Times New Roman" w:hAnsi="Times New Roman" w:cs="Times New Roman"/>
          <w:sz w:val="24"/>
          <w:szCs w:val="24"/>
        </w:rPr>
        <w:t xml:space="preserve"> (</w:t>
      </w:r>
      <w:r w:rsidR="00BA05E5">
        <w:rPr>
          <w:rFonts w:ascii="Times New Roman" w:hAnsi="Times New Roman" w:cs="Times New Roman"/>
          <w:sz w:val="24"/>
          <w:szCs w:val="24"/>
        </w:rPr>
        <w:t>+</w:t>
      </w:r>
      <w:r w:rsidR="00062969" w:rsidRPr="00F44F0B">
        <w:rPr>
          <w:rFonts w:ascii="Times New Roman" w:hAnsi="Times New Roman" w:cs="Times New Roman"/>
          <w:b/>
          <w:sz w:val="24"/>
          <w:szCs w:val="24"/>
        </w:rPr>
        <w:t>140,6</w:t>
      </w:r>
      <w:r w:rsidR="006234E9" w:rsidRPr="00F44F0B">
        <w:rPr>
          <w:rFonts w:ascii="Times New Roman" w:hAnsi="Times New Roman" w:cs="Times New Roman"/>
          <w:sz w:val="24"/>
          <w:szCs w:val="24"/>
        </w:rPr>
        <w:t xml:space="preserve"> тыс. рублей). Расходы на образование в</w:t>
      </w:r>
      <w:r w:rsidRPr="00F44F0B">
        <w:rPr>
          <w:rFonts w:ascii="Times New Roman" w:hAnsi="Times New Roman" w:cs="Times New Roman"/>
          <w:sz w:val="24"/>
          <w:szCs w:val="24"/>
        </w:rPr>
        <w:t xml:space="preserve"> 20</w:t>
      </w:r>
      <w:r w:rsidR="00A37E3E" w:rsidRPr="00F44F0B">
        <w:rPr>
          <w:rFonts w:ascii="Times New Roman" w:hAnsi="Times New Roman" w:cs="Times New Roman"/>
          <w:sz w:val="24"/>
          <w:szCs w:val="24"/>
        </w:rPr>
        <w:t>2</w:t>
      </w:r>
      <w:r w:rsidR="00062969" w:rsidRPr="00F44F0B">
        <w:rPr>
          <w:rFonts w:ascii="Times New Roman" w:hAnsi="Times New Roman" w:cs="Times New Roman"/>
          <w:sz w:val="24"/>
          <w:szCs w:val="24"/>
        </w:rPr>
        <w:t>1</w:t>
      </w:r>
      <w:r w:rsidR="00A37E3E" w:rsidRPr="00F44F0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234E9" w:rsidRPr="00F44F0B">
        <w:rPr>
          <w:rFonts w:ascii="Times New Roman" w:hAnsi="Times New Roman" w:cs="Times New Roman"/>
          <w:sz w:val="24"/>
          <w:szCs w:val="24"/>
        </w:rPr>
        <w:t>останутся на уровне прогноза 20</w:t>
      </w:r>
      <w:r w:rsidR="00062969" w:rsidRPr="00F44F0B">
        <w:rPr>
          <w:rFonts w:ascii="Times New Roman" w:hAnsi="Times New Roman" w:cs="Times New Roman"/>
          <w:sz w:val="24"/>
          <w:szCs w:val="24"/>
        </w:rPr>
        <w:t>20</w:t>
      </w:r>
      <w:r w:rsidR="006234E9" w:rsidRPr="00F44F0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85490" w:rsidRPr="00F44F0B" w:rsidRDefault="00285490" w:rsidP="00F44F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F0B">
        <w:rPr>
          <w:rFonts w:ascii="Times New Roman" w:hAnsi="Times New Roman" w:cs="Times New Roman"/>
          <w:sz w:val="24"/>
          <w:szCs w:val="24"/>
        </w:rPr>
        <w:t>Культура, кинематография в 201</w:t>
      </w:r>
      <w:r w:rsidR="00062969" w:rsidRPr="00F44F0B">
        <w:rPr>
          <w:rFonts w:ascii="Times New Roman" w:hAnsi="Times New Roman" w:cs="Times New Roman"/>
          <w:sz w:val="24"/>
          <w:szCs w:val="24"/>
        </w:rPr>
        <w:t>9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году прогнозируется в сумме </w:t>
      </w:r>
      <w:r w:rsidR="00062969" w:rsidRPr="00F44F0B">
        <w:rPr>
          <w:rFonts w:ascii="Times New Roman" w:hAnsi="Times New Roman" w:cs="Times New Roman"/>
          <w:b/>
          <w:sz w:val="24"/>
          <w:szCs w:val="24"/>
        </w:rPr>
        <w:t>3 574,8</w:t>
      </w:r>
      <w:r w:rsidRPr="00F44F0B">
        <w:rPr>
          <w:rFonts w:ascii="Times New Roman" w:hAnsi="Times New Roman" w:cs="Times New Roman"/>
          <w:sz w:val="24"/>
          <w:szCs w:val="24"/>
        </w:rPr>
        <w:t xml:space="preserve"> тыс. рублей. В целом расходы </w:t>
      </w:r>
      <w:r w:rsidR="00A37E3E" w:rsidRPr="00F44F0B">
        <w:rPr>
          <w:rFonts w:ascii="Times New Roman" w:hAnsi="Times New Roman" w:cs="Times New Roman"/>
          <w:sz w:val="24"/>
          <w:szCs w:val="24"/>
        </w:rPr>
        <w:t>увеличатся</w:t>
      </w:r>
      <w:r w:rsidRPr="00F44F0B">
        <w:rPr>
          <w:rFonts w:ascii="Times New Roman" w:hAnsi="Times New Roman" w:cs="Times New Roman"/>
          <w:sz w:val="24"/>
          <w:szCs w:val="24"/>
        </w:rPr>
        <w:t xml:space="preserve"> на </w:t>
      </w:r>
      <w:r w:rsidR="00062969" w:rsidRPr="00F44F0B">
        <w:rPr>
          <w:rFonts w:ascii="Times New Roman" w:hAnsi="Times New Roman" w:cs="Times New Roman"/>
          <w:b/>
          <w:sz w:val="24"/>
          <w:szCs w:val="24"/>
        </w:rPr>
        <w:t>116,0</w:t>
      </w:r>
      <w:r w:rsidRPr="00F44F0B">
        <w:rPr>
          <w:rFonts w:ascii="Times New Roman" w:hAnsi="Times New Roman" w:cs="Times New Roman"/>
          <w:b/>
          <w:sz w:val="24"/>
          <w:szCs w:val="24"/>
        </w:rPr>
        <w:t>%</w:t>
      </w:r>
      <w:r w:rsidR="00A37E3E" w:rsidRPr="00F44F0B">
        <w:rPr>
          <w:rFonts w:ascii="Times New Roman" w:hAnsi="Times New Roman" w:cs="Times New Roman"/>
          <w:sz w:val="24"/>
          <w:szCs w:val="24"/>
        </w:rPr>
        <w:t xml:space="preserve"> (</w:t>
      </w:r>
      <w:r w:rsidR="00062969" w:rsidRPr="00F44F0B">
        <w:rPr>
          <w:rFonts w:ascii="Times New Roman" w:hAnsi="Times New Roman" w:cs="Times New Roman"/>
          <w:b/>
          <w:sz w:val="24"/>
          <w:szCs w:val="24"/>
        </w:rPr>
        <w:t>+1 920,0</w:t>
      </w:r>
      <w:r w:rsidRPr="00F44F0B">
        <w:rPr>
          <w:rFonts w:ascii="Times New Roman" w:hAnsi="Times New Roman" w:cs="Times New Roman"/>
          <w:sz w:val="24"/>
          <w:szCs w:val="24"/>
        </w:rPr>
        <w:t xml:space="preserve"> тыс. рублей) по отношению к первоначальному плану 201</w:t>
      </w:r>
      <w:r w:rsidR="00062969" w:rsidRPr="00F44F0B">
        <w:rPr>
          <w:rFonts w:ascii="Times New Roman" w:hAnsi="Times New Roman" w:cs="Times New Roman"/>
          <w:sz w:val="24"/>
          <w:szCs w:val="24"/>
        </w:rPr>
        <w:t>8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года. К ожидаемому исполнению 201</w:t>
      </w:r>
      <w:r w:rsidR="00062969" w:rsidRPr="00F44F0B">
        <w:rPr>
          <w:rFonts w:ascii="Times New Roman" w:hAnsi="Times New Roman" w:cs="Times New Roman"/>
          <w:sz w:val="24"/>
          <w:szCs w:val="24"/>
        </w:rPr>
        <w:t>8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года расходы городского поселения в 201</w:t>
      </w:r>
      <w:r w:rsidR="00062969" w:rsidRPr="00F44F0B">
        <w:rPr>
          <w:rFonts w:ascii="Times New Roman" w:hAnsi="Times New Roman" w:cs="Times New Roman"/>
          <w:sz w:val="24"/>
          <w:szCs w:val="24"/>
        </w:rPr>
        <w:t>9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году прогнозируется с увеличением на </w:t>
      </w:r>
      <w:r w:rsidR="00062969" w:rsidRPr="00F44F0B">
        <w:rPr>
          <w:rFonts w:ascii="Times New Roman" w:hAnsi="Times New Roman" w:cs="Times New Roman"/>
          <w:b/>
          <w:sz w:val="24"/>
          <w:szCs w:val="24"/>
        </w:rPr>
        <w:t>26,2</w:t>
      </w:r>
      <w:r w:rsidRPr="00F44F0B">
        <w:rPr>
          <w:rFonts w:ascii="Times New Roman" w:hAnsi="Times New Roman" w:cs="Times New Roman"/>
          <w:b/>
          <w:sz w:val="24"/>
          <w:szCs w:val="24"/>
        </w:rPr>
        <w:t>%</w:t>
      </w:r>
      <w:r w:rsidRPr="00F44F0B">
        <w:rPr>
          <w:rFonts w:ascii="Times New Roman" w:hAnsi="Times New Roman" w:cs="Times New Roman"/>
          <w:sz w:val="24"/>
          <w:szCs w:val="24"/>
        </w:rPr>
        <w:t xml:space="preserve"> (</w:t>
      </w:r>
      <w:r w:rsidR="00062969" w:rsidRPr="00F44F0B">
        <w:rPr>
          <w:rFonts w:ascii="Times New Roman" w:hAnsi="Times New Roman" w:cs="Times New Roman"/>
          <w:b/>
          <w:sz w:val="24"/>
          <w:szCs w:val="24"/>
        </w:rPr>
        <w:t>+741,7</w:t>
      </w:r>
      <w:r w:rsidRPr="00F44F0B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285490" w:rsidRPr="00F44F0B" w:rsidRDefault="00285490" w:rsidP="00F44F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F0B">
        <w:rPr>
          <w:rFonts w:ascii="Times New Roman" w:hAnsi="Times New Roman" w:cs="Times New Roman"/>
          <w:sz w:val="24"/>
          <w:szCs w:val="24"/>
        </w:rPr>
        <w:t>Культура, кинематография в 20</w:t>
      </w:r>
      <w:r w:rsidR="00062969" w:rsidRPr="00F44F0B">
        <w:rPr>
          <w:rFonts w:ascii="Times New Roman" w:hAnsi="Times New Roman" w:cs="Times New Roman"/>
          <w:sz w:val="24"/>
          <w:szCs w:val="24"/>
        </w:rPr>
        <w:t>20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году планируется с увеличением к прогнозу 201</w:t>
      </w:r>
      <w:r w:rsidR="00062969" w:rsidRPr="00F44F0B">
        <w:rPr>
          <w:rFonts w:ascii="Times New Roman" w:hAnsi="Times New Roman" w:cs="Times New Roman"/>
          <w:sz w:val="24"/>
          <w:szCs w:val="24"/>
        </w:rPr>
        <w:t>9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062969" w:rsidRPr="00F44F0B">
        <w:rPr>
          <w:rFonts w:ascii="Times New Roman" w:hAnsi="Times New Roman" w:cs="Times New Roman"/>
          <w:b/>
          <w:sz w:val="24"/>
          <w:szCs w:val="24"/>
        </w:rPr>
        <w:t>16,6</w:t>
      </w:r>
      <w:r w:rsidRPr="00F44F0B">
        <w:rPr>
          <w:rFonts w:ascii="Times New Roman" w:hAnsi="Times New Roman" w:cs="Times New Roman"/>
          <w:b/>
          <w:sz w:val="24"/>
          <w:szCs w:val="24"/>
        </w:rPr>
        <w:t>%</w:t>
      </w:r>
      <w:r w:rsidRPr="00F44F0B">
        <w:rPr>
          <w:rFonts w:ascii="Times New Roman" w:hAnsi="Times New Roman" w:cs="Times New Roman"/>
          <w:sz w:val="24"/>
          <w:szCs w:val="24"/>
        </w:rPr>
        <w:t xml:space="preserve"> (</w:t>
      </w:r>
      <w:r w:rsidR="00062969" w:rsidRPr="00F44F0B">
        <w:rPr>
          <w:rFonts w:ascii="Times New Roman" w:hAnsi="Times New Roman" w:cs="Times New Roman"/>
          <w:b/>
          <w:sz w:val="24"/>
          <w:szCs w:val="24"/>
        </w:rPr>
        <w:t>+595,2</w:t>
      </w:r>
      <w:r w:rsidR="006234E9" w:rsidRPr="00F44F0B">
        <w:rPr>
          <w:rFonts w:ascii="Times New Roman" w:hAnsi="Times New Roman" w:cs="Times New Roman"/>
          <w:sz w:val="24"/>
          <w:szCs w:val="24"/>
        </w:rPr>
        <w:t xml:space="preserve"> тыс. рублей). Культура, кинематография </w:t>
      </w:r>
      <w:r w:rsidR="00A37E3E" w:rsidRPr="00F44F0B">
        <w:rPr>
          <w:rFonts w:ascii="Times New Roman" w:hAnsi="Times New Roman" w:cs="Times New Roman"/>
          <w:sz w:val="24"/>
          <w:szCs w:val="24"/>
        </w:rPr>
        <w:t>в 202</w:t>
      </w:r>
      <w:r w:rsidR="00062969" w:rsidRPr="00F44F0B">
        <w:rPr>
          <w:rFonts w:ascii="Times New Roman" w:hAnsi="Times New Roman" w:cs="Times New Roman"/>
          <w:sz w:val="24"/>
          <w:szCs w:val="24"/>
        </w:rPr>
        <w:t>1</w:t>
      </w:r>
      <w:r w:rsidR="00A37E3E" w:rsidRPr="00F44F0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234E9" w:rsidRPr="00F44F0B">
        <w:rPr>
          <w:rFonts w:ascii="Times New Roman" w:hAnsi="Times New Roman" w:cs="Times New Roman"/>
          <w:sz w:val="24"/>
          <w:szCs w:val="24"/>
        </w:rPr>
        <w:t>останется на уровне прогноза 20</w:t>
      </w:r>
      <w:r w:rsidR="00062969" w:rsidRPr="00F44F0B">
        <w:rPr>
          <w:rFonts w:ascii="Times New Roman" w:hAnsi="Times New Roman" w:cs="Times New Roman"/>
          <w:sz w:val="24"/>
          <w:szCs w:val="24"/>
        </w:rPr>
        <w:t>20</w:t>
      </w:r>
      <w:r w:rsidR="006234E9" w:rsidRPr="00F44F0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85490" w:rsidRPr="00F44F0B" w:rsidRDefault="00285490" w:rsidP="00F44F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F0B">
        <w:rPr>
          <w:rFonts w:ascii="Times New Roman" w:hAnsi="Times New Roman" w:cs="Times New Roman"/>
          <w:sz w:val="24"/>
          <w:szCs w:val="24"/>
        </w:rPr>
        <w:t xml:space="preserve">За счет средств бюджета Вяземского городского поселения </w:t>
      </w:r>
      <w:r w:rsidR="00C16D77" w:rsidRPr="00F44F0B">
        <w:rPr>
          <w:rFonts w:ascii="Times New Roman" w:hAnsi="Times New Roman" w:cs="Times New Roman"/>
          <w:sz w:val="24"/>
          <w:szCs w:val="24"/>
        </w:rPr>
        <w:t>планируется</w:t>
      </w:r>
      <w:r w:rsidRPr="00F44F0B">
        <w:rPr>
          <w:rFonts w:ascii="Times New Roman" w:hAnsi="Times New Roman" w:cs="Times New Roman"/>
          <w:sz w:val="24"/>
          <w:szCs w:val="24"/>
        </w:rPr>
        <w:t xml:space="preserve"> доплата к пенси</w:t>
      </w:r>
      <w:r w:rsidR="00A37E3E" w:rsidRPr="00F44F0B">
        <w:rPr>
          <w:rFonts w:ascii="Times New Roman" w:hAnsi="Times New Roman" w:cs="Times New Roman"/>
          <w:sz w:val="24"/>
          <w:szCs w:val="24"/>
        </w:rPr>
        <w:t>ям муниципальных служащих в 201</w:t>
      </w:r>
      <w:r w:rsidR="00062969" w:rsidRPr="00F44F0B">
        <w:rPr>
          <w:rFonts w:ascii="Times New Roman" w:hAnsi="Times New Roman" w:cs="Times New Roman"/>
          <w:sz w:val="24"/>
          <w:szCs w:val="24"/>
        </w:rPr>
        <w:t>9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062969" w:rsidRPr="00F44F0B">
        <w:rPr>
          <w:rFonts w:ascii="Times New Roman" w:hAnsi="Times New Roman" w:cs="Times New Roman"/>
          <w:b/>
          <w:sz w:val="24"/>
          <w:szCs w:val="24"/>
        </w:rPr>
        <w:t>291,0</w:t>
      </w:r>
      <w:r w:rsidRPr="00F44F0B">
        <w:rPr>
          <w:rFonts w:ascii="Times New Roman" w:hAnsi="Times New Roman" w:cs="Times New Roman"/>
          <w:sz w:val="24"/>
          <w:szCs w:val="24"/>
        </w:rPr>
        <w:t xml:space="preserve"> тыс. рублей. В целом расходы у</w:t>
      </w:r>
      <w:r w:rsidR="00062969" w:rsidRPr="00F44F0B">
        <w:rPr>
          <w:rFonts w:ascii="Times New Roman" w:hAnsi="Times New Roman" w:cs="Times New Roman"/>
          <w:sz w:val="24"/>
          <w:szCs w:val="24"/>
        </w:rPr>
        <w:t>величатся</w:t>
      </w:r>
      <w:r w:rsidRPr="00F44F0B">
        <w:rPr>
          <w:rFonts w:ascii="Times New Roman" w:hAnsi="Times New Roman" w:cs="Times New Roman"/>
          <w:sz w:val="24"/>
          <w:szCs w:val="24"/>
        </w:rPr>
        <w:t xml:space="preserve"> на </w:t>
      </w:r>
      <w:r w:rsidR="00062969" w:rsidRPr="00F44F0B">
        <w:rPr>
          <w:rFonts w:ascii="Times New Roman" w:hAnsi="Times New Roman" w:cs="Times New Roman"/>
          <w:b/>
          <w:sz w:val="24"/>
          <w:szCs w:val="24"/>
        </w:rPr>
        <w:t>1,1</w:t>
      </w:r>
      <w:r w:rsidR="00C16D77" w:rsidRPr="00F44F0B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C16D77" w:rsidRPr="00F44F0B">
        <w:rPr>
          <w:rFonts w:ascii="Times New Roman" w:hAnsi="Times New Roman" w:cs="Times New Roman"/>
          <w:sz w:val="24"/>
          <w:szCs w:val="24"/>
        </w:rPr>
        <w:t>(</w:t>
      </w:r>
      <w:r w:rsidR="00062969" w:rsidRPr="00F44F0B">
        <w:rPr>
          <w:rFonts w:ascii="Times New Roman" w:hAnsi="Times New Roman" w:cs="Times New Roman"/>
          <w:sz w:val="24"/>
          <w:szCs w:val="24"/>
        </w:rPr>
        <w:t>+</w:t>
      </w:r>
      <w:r w:rsidR="00062969" w:rsidRPr="00F44F0B">
        <w:rPr>
          <w:rFonts w:ascii="Times New Roman" w:hAnsi="Times New Roman" w:cs="Times New Roman"/>
          <w:b/>
          <w:sz w:val="24"/>
          <w:szCs w:val="24"/>
        </w:rPr>
        <w:t>3,3</w:t>
      </w:r>
      <w:r w:rsidR="00C16D77" w:rsidRPr="00F44F0B">
        <w:rPr>
          <w:rFonts w:ascii="Times New Roman" w:hAnsi="Times New Roman" w:cs="Times New Roman"/>
          <w:sz w:val="24"/>
          <w:szCs w:val="24"/>
        </w:rPr>
        <w:t xml:space="preserve"> </w:t>
      </w:r>
      <w:r w:rsidRPr="00F44F0B">
        <w:rPr>
          <w:rFonts w:ascii="Times New Roman" w:hAnsi="Times New Roman" w:cs="Times New Roman"/>
          <w:sz w:val="24"/>
          <w:szCs w:val="24"/>
        </w:rPr>
        <w:t>тыс. рублей) по отношению к первоначальному плану 201</w:t>
      </w:r>
      <w:r w:rsidR="00062969" w:rsidRPr="00F44F0B">
        <w:rPr>
          <w:rFonts w:ascii="Times New Roman" w:hAnsi="Times New Roman" w:cs="Times New Roman"/>
          <w:sz w:val="24"/>
          <w:szCs w:val="24"/>
        </w:rPr>
        <w:t>8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года. К ожидаемому исполнению 201</w:t>
      </w:r>
      <w:r w:rsidR="00062969" w:rsidRPr="00F44F0B">
        <w:rPr>
          <w:rFonts w:ascii="Times New Roman" w:hAnsi="Times New Roman" w:cs="Times New Roman"/>
          <w:sz w:val="24"/>
          <w:szCs w:val="24"/>
        </w:rPr>
        <w:t>8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года расходы городского поселения в 201</w:t>
      </w:r>
      <w:r w:rsidR="00062969" w:rsidRPr="00F44F0B">
        <w:rPr>
          <w:rFonts w:ascii="Times New Roman" w:hAnsi="Times New Roman" w:cs="Times New Roman"/>
          <w:sz w:val="24"/>
          <w:szCs w:val="24"/>
        </w:rPr>
        <w:t>9</w:t>
      </w:r>
      <w:r w:rsidR="00C16D77" w:rsidRPr="00F44F0B">
        <w:rPr>
          <w:rFonts w:ascii="Times New Roman" w:hAnsi="Times New Roman" w:cs="Times New Roman"/>
          <w:sz w:val="24"/>
          <w:szCs w:val="24"/>
        </w:rPr>
        <w:t xml:space="preserve"> году прогнозирую</w:t>
      </w:r>
      <w:r w:rsidRPr="00F44F0B">
        <w:rPr>
          <w:rFonts w:ascii="Times New Roman" w:hAnsi="Times New Roman" w:cs="Times New Roman"/>
          <w:sz w:val="24"/>
          <w:szCs w:val="24"/>
        </w:rPr>
        <w:t xml:space="preserve">тся с увеличением на </w:t>
      </w:r>
      <w:r w:rsidR="00062969" w:rsidRPr="00F44F0B">
        <w:rPr>
          <w:rFonts w:ascii="Times New Roman" w:hAnsi="Times New Roman" w:cs="Times New Roman"/>
          <w:b/>
          <w:sz w:val="24"/>
          <w:szCs w:val="24"/>
        </w:rPr>
        <w:t>0,7</w:t>
      </w:r>
      <w:r w:rsidRPr="00F44F0B">
        <w:rPr>
          <w:rFonts w:ascii="Times New Roman" w:hAnsi="Times New Roman" w:cs="Times New Roman"/>
          <w:b/>
          <w:sz w:val="24"/>
          <w:szCs w:val="24"/>
        </w:rPr>
        <w:t>%</w:t>
      </w:r>
      <w:r w:rsidRPr="00F44F0B">
        <w:rPr>
          <w:rFonts w:ascii="Times New Roman" w:hAnsi="Times New Roman" w:cs="Times New Roman"/>
          <w:sz w:val="24"/>
          <w:szCs w:val="24"/>
        </w:rPr>
        <w:t xml:space="preserve"> (</w:t>
      </w:r>
      <w:r w:rsidR="00062969" w:rsidRPr="00F44F0B">
        <w:rPr>
          <w:rFonts w:ascii="Times New Roman" w:hAnsi="Times New Roman" w:cs="Times New Roman"/>
          <w:sz w:val="24"/>
          <w:szCs w:val="24"/>
        </w:rPr>
        <w:t>+</w:t>
      </w:r>
      <w:r w:rsidR="00062969" w:rsidRPr="00F44F0B">
        <w:rPr>
          <w:rFonts w:ascii="Times New Roman" w:hAnsi="Times New Roman" w:cs="Times New Roman"/>
          <w:b/>
          <w:sz w:val="24"/>
          <w:szCs w:val="24"/>
        </w:rPr>
        <w:t>2,1</w:t>
      </w:r>
      <w:r w:rsidRPr="00F44F0B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285490" w:rsidRPr="00F44F0B" w:rsidRDefault="00C16D77" w:rsidP="00F44F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F0B">
        <w:rPr>
          <w:rFonts w:ascii="Times New Roman" w:hAnsi="Times New Roman" w:cs="Times New Roman"/>
          <w:sz w:val="24"/>
          <w:szCs w:val="24"/>
        </w:rPr>
        <w:t>Прогнозируемая доплата к пенсиям в 20</w:t>
      </w:r>
      <w:r w:rsidR="00062969" w:rsidRPr="00F44F0B">
        <w:rPr>
          <w:rFonts w:ascii="Times New Roman" w:hAnsi="Times New Roman" w:cs="Times New Roman"/>
          <w:sz w:val="24"/>
          <w:szCs w:val="24"/>
        </w:rPr>
        <w:t>20 и в 2021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</w:t>
      </w:r>
      <w:r w:rsidR="00062969" w:rsidRPr="00F44F0B">
        <w:rPr>
          <w:rFonts w:ascii="Times New Roman" w:hAnsi="Times New Roman" w:cs="Times New Roman"/>
          <w:sz w:val="24"/>
          <w:szCs w:val="24"/>
        </w:rPr>
        <w:t>ах</w:t>
      </w:r>
      <w:r w:rsidR="00A37E3E" w:rsidRPr="00F44F0B">
        <w:rPr>
          <w:rFonts w:ascii="Times New Roman" w:hAnsi="Times New Roman" w:cs="Times New Roman"/>
          <w:sz w:val="24"/>
          <w:szCs w:val="24"/>
        </w:rPr>
        <w:t xml:space="preserve"> </w:t>
      </w:r>
      <w:r w:rsidR="00062969" w:rsidRPr="00F44F0B">
        <w:rPr>
          <w:rFonts w:ascii="Times New Roman" w:hAnsi="Times New Roman" w:cs="Times New Roman"/>
          <w:sz w:val="24"/>
          <w:szCs w:val="24"/>
        </w:rPr>
        <w:t>останется на уровне 2019 года</w:t>
      </w:r>
      <w:r w:rsidRPr="00F44F0B">
        <w:rPr>
          <w:rFonts w:ascii="Times New Roman" w:hAnsi="Times New Roman" w:cs="Times New Roman"/>
          <w:sz w:val="24"/>
          <w:szCs w:val="24"/>
        </w:rPr>
        <w:t>.</w:t>
      </w:r>
    </w:p>
    <w:p w:rsidR="000C5566" w:rsidRPr="00F44F0B" w:rsidRDefault="000C5566" w:rsidP="00F44F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F0B">
        <w:rPr>
          <w:rFonts w:ascii="Times New Roman" w:hAnsi="Times New Roman" w:cs="Times New Roman"/>
          <w:sz w:val="24"/>
          <w:szCs w:val="24"/>
        </w:rPr>
        <w:t>Физическая культура и спорт в 201</w:t>
      </w:r>
      <w:r w:rsidR="00062969" w:rsidRPr="00F44F0B">
        <w:rPr>
          <w:rFonts w:ascii="Times New Roman" w:hAnsi="Times New Roman" w:cs="Times New Roman"/>
          <w:sz w:val="24"/>
          <w:szCs w:val="24"/>
        </w:rPr>
        <w:t>9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году прогнозируется в сумме </w:t>
      </w:r>
      <w:r w:rsidR="00062969" w:rsidRPr="00F44F0B">
        <w:rPr>
          <w:rFonts w:ascii="Times New Roman" w:hAnsi="Times New Roman" w:cs="Times New Roman"/>
          <w:b/>
          <w:sz w:val="24"/>
          <w:szCs w:val="24"/>
        </w:rPr>
        <w:t>591,8</w:t>
      </w:r>
      <w:r w:rsidRPr="00F44F0B">
        <w:rPr>
          <w:rFonts w:ascii="Times New Roman" w:hAnsi="Times New Roman" w:cs="Times New Roman"/>
          <w:sz w:val="24"/>
          <w:szCs w:val="24"/>
        </w:rPr>
        <w:t xml:space="preserve"> тыс. рублей. В целом расходы увеличатся на </w:t>
      </w:r>
      <w:r w:rsidR="00062969" w:rsidRPr="00F44F0B">
        <w:rPr>
          <w:rFonts w:ascii="Times New Roman" w:hAnsi="Times New Roman" w:cs="Times New Roman"/>
          <w:b/>
          <w:sz w:val="24"/>
          <w:szCs w:val="24"/>
        </w:rPr>
        <w:t>55,7</w:t>
      </w:r>
      <w:r w:rsidRPr="00F44F0B">
        <w:rPr>
          <w:rFonts w:ascii="Times New Roman" w:hAnsi="Times New Roman" w:cs="Times New Roman"/>
          <w:b/>
          <w:sz w:val="24"/>
          <w:szCs w:val="24"/>
        </w:rPr>
        <w:t>%</w:t>
      </w:r>
      <w:r w:rsidRPr="00F44F0B">
        <w:rPr>
          <w:rFonts w:ascii="Times New Roman" w:hAnsi="Times New Roman" w:cs="Times New Roman"/>
          <w:sz w:val="24"/>
          <w:szCs w:val="24"/>
        </w:rPr>
        <w:t xml:space="preserve"> (</w:t>
      </w:r>
      <w:r w:rsidR="00062969" w:rsidRPr="00F44F0B">
        <w:rPr>
          <w:rFonts w:ascii="Times New Roman" w:hAnsi="Times New Roman" w:cs="Times New Roman"/>
          <w:b/>
          <w:sz w:val="24"/>
          <w:szCs w:val="24"/>
        </w:rPr>
        <w:t>+211,8</w:t>
      </w:r>
      <w:r w:rsidRPr="00F44F0B">
        <w:rPr>
          <w:rFonts w:ascii="Times New Roman" w:hAnsi="Times New Roman" w:cs="Times New Roman"/>
          <w:sz w:val="24"/>
          <w:szCs w:val="24"/>
        </w:rPr>
        <w:t xml:space="preserve"> тыс. рублей) по отношению к первоначальному плану 201</w:t>
      </w:r>
      <w:r w:rsidR="00062969" w:rsidRPr="00F44F0B">
        <w:rPr>
          <w:rFonts w:ascii="Times New Roman" w:hAnsi="Times New Roman" w:cs="Times New Roman"/>
          <w:sz w:val="24"/>
          <w:szCs w:val="24"/>
        </w:rPr>
        <w:t>8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года. К ожидаемому исполнению 201</w:t>
      </w:r>
      <w:r w:rsidR="00062969" w:rsidRPr="00F44F0B">
        <w:rPr>
          <w:rFonts w:ascii="Times New Roman" w:hAnsi="Times New Roman" w:cs="Times New Roman"/>
          <w:sz w:val="24"/>
          <w:szCs w:val="24"/>
        </w:rPr>
        <w:t xml:space="preserve">8 </w:t>
      </w:r>
      <w:r w:rsidRPr="00F44F0B">
        <w:rPr>
          <w:rFonts w:ascii="Times New Roman" w:hAnsi="Times New Roman" w:cs="Times New Roman"/>
          <w:sz w:val="24"/>
          <w:szCs w:val="24"/>
        </w:rPr>
        <w:t>года расходы городского поселения в 201</w:t>
      </w:r>
      <w:r w:rsidR="00062969" w:rsidRPr="00F44F0B">
        <w:rPr>
          <w:rFonts w:ascii="Times New Roman" w:hAnsi="Times New Roman" w:cs="Times New Roman"/>
          <w:sz w:val="24"/>
          <w:szCs w:val="24"/>
        </w:rPr>
        <w:t>9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году прогнозируется с увеличением на </w:t>
      </w:r>
      <w:r w:rsidR="00062969" w:rsidRPr="00F44F0B">
        <w:rPr>
          <w:rFonts w:ascii="Times New Roman" w:hAnsi="Times New Roman" w:cs="Times New Roman"/>
          <w:b/>
          <w:sz w:val="24"/>
          <w:szCs w:val="24"/>
        </w:rPr>
        <w:t>40,5</w:t>
      </w:r>
      <w:r w:rsidRPr="00F44F0B">
        <w:rPr>
          <w:rFonts w:ascii="Times New Roman" w:hAnsi="Times New Roman" w:cs="Times New Roman"/>
          <w:b/>
          <w:sz w:val="24"/>
          <w:szCs w:val="24"/>
        </w:rPr>
        <w:t>%</w:t>
      </w:r>
      <w:r w:rsidRPr="00F44F0B">
        <w:rPr>
          <w:rFonts w:ascii="Times New Roman" w:hAnsi="Times New Roman" w:cs="Times New Roman"/>
          <w:sz w:val="24"/>
          <w:szCs w:val="24"/>
        </w:rPr>
        <w:t xml:space="preserve"> (</w:t>
      </w:r>
      <w:r w:rsidR="00062969" w:rsidRPr="00F44F0B">
        <w:rPr>
          <w:rFonts w:ascii="Times New Roman" w:hAnsi="Times New Roman" w:cs="Times New Roman"/>
          <w:b/>
          <w:sz w:val="24"/>
          <w:szCs w:val="24"/>
        </w:rPr>
        <w:t>+170,6</w:t>
      </w:r>
      <w:r w:rsidRPr="00F44F0B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0C5566" w:rsidRPr="00F44F0B" w:rsidRDefault="000C5566" w:rsidP="00F44F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F0B">
        <w:rPr>
          <w:rFonts w:ascii="Times New Roman" w:hAnsi="Times New Roman" w:cs="Times New Roman"/>
          <w:sz w:val="24"/>
          <w:szCs w:val="24"/>
        </w:rPr>
        <w:t>Физическая культура и спорт в 20</w:t>
      </w:r>
      <w:r w:rsidR="00062969" w:rsidRPr="00F44F0B">
        <w:rPr>
          <w:rFonts w:ascii="Times New Roman" w:hAnsi="Times New Roman" w:cs="Times New Roman"/>
          <w:sz w:val="24"/>
          <w:szCs w:val="24"/>
        </w:rPr>
        <w:t>20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году планируется с увеличением к прогнозу 201</w:t>
      </w:r>
      <w:r w:rsidR="00062969" w:rsidRPr="00F44F0B">
        <w:rPr>
          <w:rFonts w:ascii="Times New Roman" w:hAnsi="Times New Roman" w:cs="Times New Roman"/>
          <w:sz w:val="24"/>
          <w:szCs w:val="24"/>
        </w:rPr>
        <w:t>9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F65A56" w:rsidRPr="00F44F0B">
        <w:rPr>
          <w:rFonts w:ascii="Times New Roman" w:hAnsi="Times New Roman" w:cs="Times New Roman"/>
          <w:b/>
          <w:sz w:val="24"/>
          <w:szCs w:val="24"/>
        </w:rPr>
        <w:t>69,8</w:t>
      </w:r>
      <w:r w:rsidRPr="00F44F0B">
        <w:rPr>
          <w:rFonts w:ascii="Times New Roman" w:hAnsi="Times New Roman" w:cs="Times New Roman"/>
          <w:b/>
          <w:sz w:val="24"/>
          <w:szCs w:val="24"/>
        </w:rPr>
        <w:t>%</w:t>
      </w:r>
      <w:r w:rsidRPr="00F44F0B">
        <w:rPr>
          <w:rFonts w:ascii="Times New Roman" w:hAnsi="Times New Roman" w:cs="Times New Roman"/>
          <w:sz w:val="24"/>
          <w:szCs w:val="24"/>
        </w:rPr>
        <w:t xml:space="preserve"> (</w:t>
      </w:r>
      <w:r w:rsidR="00F65A56" w:rsidRPr="00F44F0B">
        <w:rPr>
          <w:rFonts w:ascii="Times New Roman" w:hAnsi="Times New Roman" w:cs="Times New Roman"/>
          <w:b/>
          <w:sz w:val="24"/>
          <w:szCs w:val="24"/>
        </w:rPr>
        <w:t>+413,2</w:t>
      </w:r>
      <w:r w:rsidR="006234E9" w:rsidRPr="00F44F0B">
        <w:rPr>
          <w:rFonts w:ascii="Times New Roman" w:hAnsi="Times New Roman" w:cs="Times New Roman"/>
          <w:sz w:val="24"/>
          <w:szCs w:val="24"/>
        </w:rPr>
        <w:t xml:space="preserve"> тыс. рублей). Физическая культура и спорт </w:t>
      </w:r>
      <w:r w:rsidRPr="00F44F0B">
        <w:rPr>
          <w:rFonts w:ascii="Times New Roman" w:hAnsi="Times New Roman" w:cs="Times New Roman"/>
          <w:sz w:val="24"/>
          <w:szCs w:val="24"/>
        </w:rPr>
        <w:t>в 20</w:t>
      </w:r>
      <w:r w:rsidR="00A37E3E" w:rsidRPr="00F44F0B">
        <w:rPr>
          <w:rFonts w:ascii="Times New Roman" w:hAnsi="Times New Roman" w:cs="Times New Roman"/>
          <w:sz w:val="24"/>
          <w:szCs w:val="24"/>
        </w:rPr>
        <w:t>2</w:t>
      </w:r>
      <w:r w:rsidR="00F65A56" w:rsidRPr="00F44F0B">
        <w:rPr>
          <w:rFonts w:ascii="Times New Roman" w:hAnsi="Times New Roman" w:cs="Times New Roman"/>
          <w:sz w:val="24"/>
          <w:szCs w:val="24"/>
        </w:rPr>
        <w:t>1</w:t>
      </w:r>
      <w:r w:rsidRPr="00F44F0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234E9" w:rsidRPr="00F44F0B">
        <w:rPr>
          <w:rFonts w:ascii="Times New Roman" w:hAnsi="Times New Roman" w:cs="Times New Roman"/>
          <w:sz w:val="24"/>
          <w:szCs w:val="24"/>
        </w:rPr>
        <w:t>останется на уровне прогноза 20</w:t>
      </w:r>
      <w:r w:rsidR="00F65A56" w:rsidRPr="00F44F0B">
        <w:rPr>
          <w:rFonts w:ascii="Times New Roman" w:hAnsi="Times New Roman" w:cs="Times New Roman"/>
          <w:sz w:val="24"/>
          <w:szCs w:val="24"/>
        </w:rPr>
        <w:t>20</w:t>
      </w:r>
      <w:r w:rsidR="006234E9" w:rsidRPr="00F44F0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C5566" w:rsidRPr="00F44F0B" w:rsidRDefault="00F65A56" w:rsidP="00F44F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F0B">
        <w:rPr>
          <w:rFonts w:ascii="Times New Roman" w:hAnsi="Times New Roman" w:cs="Times New Roman"/>
          <w:sz w:val="24"/>
          <w:szCs w:val="24"/>
        </w:rPr>
        <w:t>Средства массовой информации</w:t>
      </w:r>
      <w:r w:rsidR="000C5566" w:rsidRPr="00F44F0B">
        <w:rPr>
          <w:rFonts w:ascii="Times New Roman" w:hAnsi="Times New Roman" w:cs="Times New Roman"/>
          <w:sz w:val="24"/>
          <w:szCs w:val="24"/>
        </w:rPr>
        <w:t xml:space="preserve"> в 201</w:t>
      </w:r>
      <w:r w:rsidRPr="00F44F0B">
        <w:rPr>
          <w:rFonts w:ascii="Times New Roman" w:hAnsi="Times New Roman" w:cs="Times New Roman"/>
          <w:sz w:val="24"/>
          <w:szCs w:val="24"/>
        </w:rPr>
        <w:t>9</w:t>
      </w:r>
      <w:r w:rsidR="000C5566" w:rsidRPr="00F44F0B">
        <w:rPr>
          <w:rFonts w:ascii="Times New Roman" w:hAnsi="Times New Roman" w:cs="Times New Roman"/>
          <w:sz w:val="24"/>
          <w:szCs w:val="24"/>
        </w:rPr>
        <w:t xml:space="preserve"> году прогнозируется в сумме </w:t>
      </w:r>
      <w:r w:rsidRPr="00F44F0B">
        <w:rPr>
          <w:rFonts w:ascii="Times New Roman" w:hAnsi="Times New Roman" w:cs="Times New Roman"/>
          <w:b/>
          <w:sz w:val="24"/>
          <w:szCs w:val="24"/>
        </w:rPr>
        <w:t>1 290,7</w:t>
      </w:r>
      <w:r w:rsidR="000C5566" w:rsidRPr="00F44F0B">
        <w:rPr>
          <w:rFonts w:ascii="Times New Roman" w:hAnsi="Times New Roman" w:cs="Times New Roman"/>
          <w:sz w:val="24"/>
          <w:szCs w:val="24"/>
        </w:rPr>
        <w:t xml:space="preserve"> тыс. рублей. В целом расходы </w:t>
      </w:r>
      <w:r w:rsidR="00A37E3E" w:rsidRPr="00F44F0B">
        <w:rPr>
          <w:rFonts w:ascii="Times New Roman" w:hAnsi="Times New Roman" w:cs="Times New Roman"/>
          <w:sz w:val="24"/>
          <w:szCs w:val="24"/>
        </w:rPr>
        <w:t>у</w:t>
      </w:r>
      <w:r w:rsidRPr="00F44F0B">
        <w:rPr>
          <w:rFonts w:ascii="Times New Roman" w:hAnsi="Times New Roman" w:cs="Times New Roman"/>
          <w:sz w:val="24"/>
          <w:szCs w:val="24"/>
        </w:rPr>
        <w:t>величатся</w:t>
      </w:r>
      <w:r w:rsidR="00A37E3E" w:rsidRPr="00F44F0B">
        <w:rPr>
          <w:rFonts w:ascii="Times New Roman" w:hAnsi="Times New Roman" w:cs="Times New Roman"/>
          <w:sz w:val="24"/>
          <w:szCs w:val="24"/>
        </w:rPr>
        <w:t xml:space="preserve"> </w:t>
      </w:r>
      <w:r w:rsidR="000C5566" w:rsidRPr="00F44F0B">
        <w:rPr>
          <w:rFonts w:ascii="Times New Roman" w:hAnsi="Times New Roman" w:cs="Times New Roman"/>
          <w:sz w:val="24"/>
          <w:szCs w:val="24"/>
        </w:rPr>
        <w:t xml:space="preserve">на </w:t>
      </w:r>
      <w:r w:rsidRPr="00F44F0B">
        <w:rPr>
          <w:rFonts w:ascii="Times New Roman" w:hAnsi="Times New Roman" w:cs="Times New Roman"/>
          <w:b/>
          <w:sz w:val="24"/>
          <w:szCs w:val="24"/>
        </w:rPr>
        <w:t>79,3</w:t>
      </w:r>
      <w:r w:rsidR="000C5566" w:rsidRPr="00F44F0B">
        <w:rPr>
          <w:rFonts w:ascii="Times New Roman" w:hAnsi="Times New Roman" w:cs="Times New Roman"/>
          <w:b/>
          <w:sz w:val="24"/>
          <w:szCs w:val="24"/>
        </w:rPr>
        <w:t>%</w:t>
      </w:r>
      <w:r w:rsidR="000C5566" w:rsidRPr="00F44F0B">
        <w:rPr>
          <w:rFonts w:ascii="Times New Roman" w:hAnsi="Times New Roman" w:cs="Times New Roman"/>
          <w:sz w:val="24"/>
          <w:szCs w:val="24"/>
        </w:rPr>
        <w:t xml:space="preserve"> (</w:t>
      </w:r>
      <w:r w:rsidR="00BA05E5">
        <w:rPr>
          <w:rFonts w:ascii="Times New Roman" w:hAnsi="Times New Roman" w:cs="Times New Roman"/>
          <w:sz w:val="24"/>
          <w:szCs w:val="24"/>
        </w:rPr>
        <w:t>+</w:t>
      </w:r>
      <w:r w:rsidRPr="00F44F0B">
        <w:rPr>
          <w:rFonts w:ascii="Times New Roman" w:hAnsi="Times New Roman" w:cs="Times New Roman"/>
          <w:b/>
          <w:sz w:val="24"/>
          <w:szCs w:val="24"/>
        </w:rPr>
        <w:t>570,7</w:t>
      </w:r>
      <w:r w:rsidR="000C5566" w:rsidRPr="00F44F0B">
        <w:rPr>
          <w:rFonts w:ascii="Times New Roman" w:hAnsi="Times New Roman" w:cs="Times New Roman"/>
          <w:sz w:val="24"/>
          <w:szCs w:val="24"/>
        </w:rPr>
        <w:t xml:space="preserve"> тыс. рублей) по отношению к первоначальному плану 201</w:t>
      </w:r>
      <w:r w:rsidRPr="00F44F0B">
        <w:rPr>
          <w:rFonts w:ascii="Times New Roman" w:hAnsi="Times New Roman" w:cs="Times New Roman"/>
          <w:sz w:val="24"/>
          <w:szCs w:val="24"/>
        </w:rPr>
        <w:t>8</w:t>
      </w:r>
      <w:r w:rsidR="000C5566" w:rsidRPr="00F44F0B">
        <w:rPr>
          <w:rFonts w:ascii="Times New Roman" w:hAnsi="Times New Roman" w:cs="Times New Roman"/>
          <w:sz w:val="24"/>
          <w:szCs w:val="24"/>
        </w:rPr>
        <w:t xml:space="preserve"> года. К ожидаемому исполнению 201</w:t>
      </w:r>
      <w:r w:rsidRPr="00F44F0B">
        <w:rPr>
          <w:rFonts w:ascii="Times New Roman" w:hAnsi="Times New Roman" w:cs="Times New Roman"/>
          <w:sz w:val="24"/>
          <w:szCs w:val="24"/>
        </w:rPr>
        <w:t>8</w:t>
      </w:r>
      <w:r w:rsidR="000C5566" w:rsidRPr="00F44F0B">
        <w:rPr>
          <w:rFonts w:ascii="Times New Roman" w:hAnsi="Times New Roman" w:cs="Times New Roman"/>
          <w:sz w:val="24"/>
          <w:szCs w:val="24"/>
        </w:rPr>
        <w:t xml:space="preserve"> года расходы городского поселения в 201</w:t>
      </w:r>
      <w:r w:rsidRPr="00F44F0B">
        <w:rPr>
          <w:rFonts w:ascii="Times New Roman" w:hAnsi="Times New Roman" w:cs="Times New Roman"/>
          <w:sz w:val="24"/>
          <w:szCs w:val="24"/>
        </w:rPr>
        <w:t>9</w:t>
      </w:r>
      <w:r w:rsidR="000C5566" w:rsidRPr="00F44F0B">
        <w:rPr>
          <w:rFonts w:ascii="Times New Roman" w:hAnsi="Times New Roman" w:cs="Times New Roman"/>
          <w:sz w:val="24"/>
          <w:szCs w:val="24"/>
        </w:rPr>
        <w:t xml:space="preserve"> году прогнозируется с </w:t>
      </w:r>
      <w:r w:rsidRPr="00F44F0B">
        <w:rPr>
          <w:rFonts w:ascii="Times New Roman" w:hAnsi="Times New Roman" w:cs="Times New Roman"/>
          <w:sz w:val="24"/>
          <w:szCs w:val="24"/>
        </w:rPr>
        <w:t>увеличатся</w:t>
      </w:r>
      <w:r w:rsidR="000C5566" w:rsidRPr="00F44F0B">
        <w:rPr>
          <w:rFonts w:ascii="Times New Roman" w:hAnsi="Times New Roman" w:cs="Times New Roman"/>
          <w:sz w:val="24"/>
          <w:szCs w:val="24"/>
        </w:rPr>
        <w:t xml:space="preserve"> на </w:t>
      </w:r>
      <w:r w:rsidRPr="00F44F0B">
        <w:rPr>
          <w:rFonts w:ascii="Times New Roman" w:hAnsi="Times New Roman" w:cs="Times New Roman"/>
          <w:b/>
          <w:sz w:val="24"/>
          <w:szCs w:val="24"/>
        </w:rPr>
        <w:t>25,1</w:t>
      </w:r>
      <w:r w:rsidR="000C5566" w:rsidRPr="00F44F0B">
        <w:rPr>
          <w:rFonts w:ascii="Times New Roman" w:hAnsi="Times New Roman" w:cs="Times New Roman"/>
          <w:b/>
          <w:sz w:val="24"/>
          <w:szCs w:val="24"/>
        </w:rPr>
        <w:t>%</w:t>
      </w:r>
      <w:r w:rsidR="000C5566" w:rsidRPr="00F44F0B">
        <w:rPr>
          <w:rFonts w:ascii="Times New Roman" w:hAnsi="Times New Roman" w:cs="Times New Roman"/>
          <w:sz w:val="24"/>
          <w:szCs w:val="24"/>
        </w:rPr>
        <w:t xml:space="preserve"> (</w:t>
      </w:r>
      <w:r w:rsidR="00BA05E5">
        <w:rPr>
          <w:rFonts w:ascii="Times New Roman" w:hAnsi="Times New Roman" w:cs="Times New Roman"/>
          <w:sz w:val="24"/>
          <w:szCs w:val="24"/>
        </w:rPr>
        <w:t>+</w:t>
      </w:r>
      <w:r w:rsidRPr="00F44F0B">
        <w:rPr>
          <w:rFonts w:ascii="Times New Roman" w:hAnsi="Times New Roman" w:cs="Times New Roman"/>
          <w:b/>
          <w:sz w:val="24"/>
          <w:szCs w:val="24"/>
        </w:rPr>
        <w:t>259,2</w:t>
      </w:r>
      <w:r w:rsidR="000C5566" w:rsidRPr="00F44F0B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F65A56" w:rsidRPr="00F44F0B" w:rsidRDefault="00F65A56" w:rsidP="00F44F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F0B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 в 2020 году планируется с уменьшением к прогнозу 2019 года на </w:t>
      </w:r>
      <w:r w:rsidRPr="00F44F0B">
        <w:rPr>
          <w:rFonts w:ascii="Times New Roman" w:hAnsi="Times New Roman" w:cs="Times New Roman"/>
          <w:b/>
          <w:sz w:val="24"/>
          <w:szCs w:val="24"/>
        </w:rPr>
        <w:t>12,3%</w:t>
      </w:r>
      <w:r w:rsidRPr="00F44F0B">
        <w:rPr>
          <w:rFonts w:ascii="Times New Roman" w:hAnsi="Times New Roman" w:cs="Times New Roman"/>
          <w:sz w:val="24"/>
          <w:szCs w:val="24"/>
        </w:rPr>
        <w:t xml:space="preserve"> (</w:t>
      </w:r>
      <w:r w:rsidRPr="00F44F0B">
        <w:rPr>
          <w:rFonts w:ascii="Times New Roman" w:hAnsi="Times New Roman" w:cs="Times New Roman"/>
          <w:b/>
          <w:sz w:val="24"/>
          <w:szCs w:val="24"/>
        </w:rPr>
        <w:t>-159,2</w:t>
      </w:r>
      <w:r w:rsidRPr="00F44F0B">
        <w:rPr>
          <w:rFonts w:ascii="Times New Roman" w:hAnsi="Times New Roman" w:cs="Times New Roman"/>
          <w:sz w:val="24"/>
          <w:szCs w:val="24"/>
        </w:rPr>
        <w:t xml:space="preserve"> тыс. рублей). Средства массовой информации в 2021 году останутся на уровне прогноза 2020 года.</w:t>
      </w:r>
    </w:p>
    <w:p w:rsidR="005E7EE0" w:rsidRPr="00F44F0B" w:rsidRDefault="005E7EE0" w:rsidP="00F44F0B">
      <w:pPr>
        <w:tabs>
          <w:tab w:val="left" w:pos="720"/>
        </w:tabs>
        <w:jc w:val="both"/>
      </w:pPr>
      <w:r w:rsidRPr="00F44F0B">
        <w:tab/>
      </w:r>
      <w:r w:rsidR="00C2089F" w:rsidRPr="00F44F0B">
        <w:t>П</w:t>
      </w:r>
      <w:r w:rsidR="005C13B5" w:rsidRPr="00F44F0B">
        <w:t>роверена правильность применения бюджетной классификации Российской Федерации и наим</w:t>
      </w:r>
      <w:r w:rsidR="00C2089F" w:rsidRPr="00F44F0B">
        <w:t xml:space="preserve">енований расходных обязательств </w:t>
      </w:r>
      <w:r w:rsidR="005C13B5" w:rsidRPr="00F44F0B">
        <w:t xml:space="preserve">при формировании расходов бюджета </w:t>
      </w:r>
      <w:r w:rsidR="002D7E82" w:rsidRPr="00F44F0B">
        <w:t>городского поселения</w:t>
      </w:r>
      <w:r w:rsidR="005C13B5" w:rsidRPr="00F44F0B">
        <w:t>.</w:t>
      </w:r>
      <w:r w:rsidR="0040523E" w:rsidRPr="00F44F0B">
        <w:t xml:space="preserve"> </w:t>
      </w:r>
      <w:r w:rsidR="00572BB3" w:rsidRPr="00F44F0B">
        <w:t>Отклонений не выявлено.</w:t>
      </w:r>
    </w:p>
    <w:p w:rsidR="005E7EE0" w:rsidRPr="00F44F0B" w:rsidRDefault="005E7EE0" w:rsidP="00F44F0B">
      <w:pPr>
        <w:tabs>
          <w:tab w:val="left" w:pos="720"/>
        </w:tabs>
        <w:jc w:val="both"/>
      </w:pPr>
      <w:r w:rsidRPr="00F44F0B">
        <w:tab/>
      </w:r>
      <w:r w:rsidR="00B75075" w:rsidRPr="00F44F0B">
        <w:t>Осуществлен анализ</w:t>
      </w:r>
      <w:r w:rsidR="0040523E" w:rsidRPr="00F44F0B">
        <w:t xml:space="preserve"> </w:t>
      </w:r>
      <w:r w:rsidR="00B75075" w:rsidRPr="00F44F0B">
        <w:t xml:space="preserve">ведомственной структуры расходов бюджета </w:t>
      </w:r>
      <w:r w:rsidR="00F6004A" w:rsidRPr="00F44F0B">
        <w:t xml:space="preserve">городского поселения </w:t>
      </w:r>
      <w:r w:rsidR="00B75075" w:rsidRPr="00F44F0B">
        <w:t xml:space="preserve">в целях правильности детализации распределения бюджетных ассигнований на очередной финансовый год и плановый период между главными распорядителями, распорядителями и получателями бюджетных средств по разделам, подразделам, целевым статьям и видам расходов классификации расходов бюджета </w:t>
      </w:r>
      <w:r w:rsidR="00F6004A" w:rsidRPr="00F44F0B">
        <w:t>Вяземского городского поселения</w:t>
      </w:r>
      <w:r w:rsidR="00B75075" w:rsidRPr="00F44F0B">
        <w:t>. Расхождений не выявлено.</w:t>
      </w:r>
      <w:r w:rsidR="004D5149" w:rsidRPr="00F44F0B">
        <w:t xml:space="preserve"> При </w:t>
      </w:r>
      <w:r w:rsidR="00A66E1F" w:rsidRPr="00F44F0B">
        <w:t xml:space="preserve">формировании расходной части бюджета </w:t>
      </w:r>
      <w:r w:rsidR="00F6004A" w:rsidRPr="00F44F0B">
        <w:t xml:space="preserve">Вяземского городского поселения </w:t>
      </w:r>
      <w:r w:rsidR="00A66E1F" w:rsidRPr="00F44F0B">
        <w:t xml:space="preserve">учтены </w:t>
      </w:r>
      <w:r w:rsidR="00C2089F" w:rsidRPr="00F44F0B">
        <w:t xml:space="preserve">требования </w:t>
      </w:r>
      <w:r w:rsidR="00A66E1F" w:rsidRPr="00F44F0B">
        <w:t>стат</w:t>
      </w:r>
      <w:r w:rsidR="00C2089F" w:rsidRPr="00F44F0B">
        <w:t xml:space="preserve">ей </w:t>
      </w:r>
      <w:r w:rsidR="00A66E1F" w:rsidRPr="00F44F0B">
        <w:t>69</w:t>
      </w:r>
      <w:r w:rsidR="000D68C0" w:rsidRPr="00F44F0B">
        <w:t>-83</w:t>
      </w:r>
      <w:r w:rsidR="00A66E1F" w:rsidRPr="00F44F0B">
        <w:t xml:space="preserve"> </w:t>
      </w:r>
      <w:r w:rsidR="00380D57" w:rsidRPr="00F44F0B">
        <w:t>БК РФ</w:t>
      </w:r>
      <w:r w:rsidR="00A66E1F" w:rsidRPr="00F44F0B">
        <w:t>.</w:t>
      </w:r>
    </w:p>
    <w:p w:rsidR="00BC3449" w:rsidRPr="00F44F0B" w:rsidRDefault="005E7EE0" w:rsidP="00F44F0B">
      <w:pPr>
        <w:tabs>
          <w:tab w:val="left" w:pos="720"/>
        </w:tabs>
        <w:jc w:val="both"/>
      </w:pPr>
      <w:r w:rsidRPr="00F44F0B">
        <w:tab/>
      </w:r>
      <w:r w:rsidR="00A66E1F" w:rsidRPr="00F44F0B">
        <w:t xml:space="preserve">В составе расходов бюджета </w:t>
      </w:r>
      <w:r w:rsidR="00F6004A" w:rsidRPr="00F44F0B">
        <w:t>Вяземского городского поселения</w:t>
      </w:r>
      <w:r w:rsidR="00A66E1F" w:rsidRPr="00F44F0B">
        <w:t xml:space="preserve"> </w:t>
      </w:r>
      <w:r w:rsidR="00C2089F" w:rsidRPr="00F44F0B">
        <w:t>планируется</w:t>
      </w:r>
      <w:r w:rsidR="00A66E1F" w:rsidRPr="00F44F0B">
        <w:t xml:space="preserve"> резервный фонд Администрации </w:t>
      </w:r>
      <w:r w:rsidR="00F65A56" w:rsidRPr="00F44F0B">
        <w:t xml:space="preserve">муниципального образования «Вяземский район» </w:t>
      </w:r>
      <w:r w:rsidR="00F65A56" w:rsidRPr="00F44F0B">
        <w:lastRenderedPageBreak/>
        <w:t xml:space="preserve">Смоленской области </w:t>
      </w:r>
      <w:r w:rsidR="00A66E1F" w:rsidRPr="00F44F0B">
        <w:t>на 201</w:t>
      </w:r>
      <w:r w:rsidR="00F65A56" w:rsidRPr="00F44F0B">
        <w:t>9</w:t>
      </w:r>
      <w:r w:rsidR="00A66E1F" w:rsidRPr="00F44F0B">
        <w:t xml:space="preserve"> год в сумме </w:t>
      </w:r>
      <w:r w:rsidR="00F6004A" w:rsidRPr="00F44F0B">
        <w:rPr>
          <w:b/>
        </w:rPr>
        <w:t>3 500,0</w:t>
      </w:r>
      <w:r w:rsidR="00A66E1F" w:rsidRPr="00F44F0B">
        <w:t xml:space="preserve"> тыс. рублей или </w:t>
      </w:r>
      <w:r w:rsidR="006234E9" w:rsidRPr="00F44F0B">
        <w:rPr>
          <w:b/>
        </w:rPr>
        <w:t>2,2</w:t>
      </w:r>
      <w:r w:rsidR="00DA7BFC" w:rsidRPr="00F44F0B">
        <w:rPr>
          <w:b/>
        </w:rPr>
        <w:t>%</w:t>
      </w:r>
      <w:r w:rsidR="00A66E1F" w:rsidRPr="00F44F0B">
        <w:rPr>
          <w:b/>
        </w:rPr>
        <w:t xml:space="preserve"> </w:t>
      </w:r>
      <w:r w:rsidR="004B7DB6" w:rsidRPr="00F44F0B">
        <w:t>от</w:t>
      </w:r>
      <w:r w:rsidR="00A66E1F" w:rsidRPr="00F44F0B">
        <w:t xml:space="preserve"> общих расход</w:t>
      </w:r>
      <w:r w:rsidR="004B7DB6" w:rsidRPr="00F44F0B">
        <w:t>ов</w:t>
      </w:r>
      <w:r w:rsidR="00A66E1F" w:rsidRPr="00F44F0B">
        <w:t xml:space="preserve"> бюджета </w:t>
      </w:r>
      <w:r w:rsidR="00F6004A" w:rsidRPr="00F44F0B">
        <w:t>городского поселения</w:t>
      </w:r>
      <w:r w:rsidR="00A66E1F" w:rsidRPr="00F44F0B">
        <w:t xml:space="preserve">, что соответствует </w:t>
      </w:r>
      <w:r w:rsidR="00F6004A" w:rsidRPr="00F44F0B">
        <w:t>п.3 ст.</w:t>
      </w:r>
      <w:r w:rsidR="00A66E1F" w:rsidRPr="00F44F0B">
        <w:t xml:space="preserve">81 </w:t>
      </w:r>
      <w:r w:rsidR="00380D57" w:rsidRPr="00F44F0B">
        <w:t>БК РФ</w:t>
      </w:r>
      <w:r w:rsidR="00A66E1F" w:rsidRPr="00F44F0B">
        <w:t>.</w:t>
      </w:r>
    </w:p>
    <w:p w:rsidR="00F245D4" w:rsidRPr="00E3559F" w:rsidRDefault="002A75D8" w:rsidP="00F44F0B">
      <w:pPr>
        <w:tabs>
          <w:tab w:val="left" w:pos="720"/>
        </w:tabs>
        <w:jc w:val="both"/>
        <w:rPr>
          <w:sz w:val="28"/>
          <w:szCs w:val="28"/>
        </w:rPr>
      </w:pPr>
      <w:r w:rsidRPr="00F44F0B">
        <w:tab/>
        <w:t>Резервный фонд на 20</w:t>
      </w:r>
      <w:r w:rsidR="00F65A56" w:rsidRPr="00F44F0B">
        <w:t>20</w:t>
      </w:r>
      <w:r w:rsidRPr="00F44F0B">
        <w:t xml:space="preserve"> год прогнозируется в сумме </w:t>
      </w:r>
      <w:r w:rsidRPr="00F44F0B">
        <w:rPr>
          <w:b/>
        </w:rPr>
        <w:t>3 500,0</w:t>
      </w:r>
      <w:r w:rsidRPr="00F44F0B">
        <w:t xml:space="preserve"> тыс. рублей</w:t>
      </w:r>
      <w:r w:rsidR="00EE665E" w:rsidRPr="00F44F0B">
        <w:t xml:space="preserve"> или </w:t>
      </w:r>
      <w:r w:rsidR="006234E9" w:rsidRPr="00F44F0B">
        <w:rPr>
          <w:b/>
        </w:rPr>
        <w:t>2,0</w:t>
      </w:r>
      <w:r w:rsidRPr="00F44F0B">
        <w:rPr>
          <w:b/>
        </w:rPr>
        <w:t>%</w:t>
      </w:r>
      <w:r w:rsidRPr="00F44F0B">
        <w:t xml:space="preserve"> от общих расходов бюджета городского поселения</w:t>
      </w:r>
      <w:r w:rsidR="00EE665E" w:rsidRPr="00F44F0B">
        <w:t>; на 20</w:t>
      </w:r>
      <w:r w:rsidR="006234E9" w:rsidRPr="00F44F0B">
        <w:t>2</w:t>
      </w:r>
      <w:r w:rsidR="00F65A56" w:rsidRPr="00F44F0B">
        <w:t>1</w:t>
      </w:r>
      <w:r w:rsidR="00EE665E" w:rsidRPr="00F44F0B">
        <w:t xml:space="preserve"> год прогнозируется в сумме </w:t>
      </w:r>
      <w:r w:rsidR="00EE665E" w:rsidRPr="00F44F0B">
        <w:rPr>
          <w:b/>
        </w:rPr>
        <w:t>3 500,0</w:t>
      </w:r>
      <w:r w:rsidR="00EE665E" w:rsidRPr="00F44F0B">
        <w:t xml:space="preserve"> тыс. рублей или </w:t>
      </w:r>
      <w:r w:rsidR="00F65A56" w:rsidRPr="00F44F0B">
        <w:rPr>
          <w:b/>
        </w:rPr>
        <w:t>1,9</w:t>
      </w:r>
      <w:r w:rsidR="00EE665E" w:rsidRPr="00F44F0B">
        <w:rPr>
          <w:b/>
        </w:rPr>
        <w:t>%</w:t>
      </w:r>
      <w:r w:rsidR="00EE665E" w:rsidRPr="00F44F0B">
        <w:t xml:space="preserve"> от общих расходов бюджета городского поселения</w:t>
      </w:r>
      <w:r w:rsidR="0098631C" w:rsidRPr="00F44F0B">
        <w:t xml:space="preserve">, </w:t>
      </w:r>
      <w:r w:rsidRPr="00F44F0B">
        <w:t>что соответствует п.3 ст.81 БК РФ.</w:t>
      </w:r>
      <w:r w:rsidR="00BA05E5">
        <w:t xml:space="preserve"> </w:t>
      </w:r>
      <w:r w:rsidR="00F245D4" w:rsidRPr="00F44F0B">
        <w:t>Объемы бюджетных ассигнований в соответствующих приложениях соответствуют текстовой части проекта решения о бюджете на 201</w:t>
      </w:r>
      <w:r w:rsidR="00F65A56" w:rsidRPr="00F44F0B">
        <w:t>9</w:t>
      </w:r>
      <w:r w:rsidR="00F245D4" w:rsidRPr="00F44F0B">
        <w:t xml:space="preserve"> год</w:t>
      </w:r>
      <w:r w:rsidR="0098631C" w:rsidRPr="00F44F0B">
        <w:t xml:space="preserve"> и на плановый период 20</w:t>
      </w:r>
      <w:r w:rsidR="00F65A56" w:rsidRPr="00F44F0B">
        <w:t>20</w:t>
      </w:r>
      <w:r w:rsidR="0098631C" w:rsidRPr="00F44F0B">
        <w:t xml:space="preserve"> и 20</w:t>
      </w:r>
      <w:r w:rsidR="006234E9" w:rsidRPr="00F44F0B">
        <w:t>2</w:t>
      </w:r>
      <w:r w:rsidR="00F65A56" w:rsidRPr="00F44F0B">
        <w:t>1</w:t>
      </w:r>
      <w:r w:rsidR="0098631C" w:rsidRPr="00F44F0B">
        <w:t xml:space="preserve"> годов</w:t>
      </w:r>
      <w:r w:rsidR="0098631C" w:rsidRPr="00E3559F">
        <w:rPr>
          <w:sz w:val="28"/>
          <w:szCs w:val="28"/>
        </w:rPr>
        <w:t>.</w:t>
      </w:r>
    </w:p>
    <w:p w:rsidR="00584B27" w:rsidRDefault="00584B27" w:rsidP="006B0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063C" w:rsidRPr="00F44F0B" w:rsidRDefault="00F44F0B" w:rsidP="00F44F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23FB1" w:rsidRPr="00F44F0B">
        <w:rPr>
          <w:rFonts w:ascii="Times New Roman" w:hAnsi="Times New Roman" w:cs="Times New Roman"/>
          <w:b/>
          <w:sz w:val="24"/>
          <w:szCs w:val="24"/>
        </w:rPr>
        <w:t>.</w:t>
      </w:r>
      <w:r w:rsidR="006F0FD5" w:rsidRPr="00F44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FB1" w:rsidRPr="00F44F0B">
        <w:rPr>
          <w:rFonts w:ascii="Times New Roman" w:hAnsi="Times New Roman" w:cs="Times New Roman"/>
          <w:b/>
          <w:sz w:val="24"/>
          <w:szCs w:val="24"/>
        </w:rPr>
        <w:t xml:space="preserve">Экспертиза соответствия показателей программной части бюджета </w:t>
      </w:r>
      <w:r w:rsidR="002E342D" w:rsidRPr="00F44F0B">
        <w:rPr>
          <w:rFonts w:ascii="Times New Roman" w:hAnsi="Times New Roman" w:cs="Times New Roman"/>
          <w:b/>
          <w:sz w:val="24"/>
          <w:szCs w:val="24"/>
        </w:rPr>
        <w:t>Вяземского городского поселения</w:t>
      </w:r>
      <w:r w:rsidR="00123FB1" w:rsidRPr="00F44F0B">
        <w:rPr>
          <w:rFonts w:ascii="Times New Roman" w:hAnsi="Times New Roman" w:cs="Times New Roman"/>
          <w:b/>
          <w:sz w:val="24"/>
          <w:szCs w:val="24"/>
        </w:rPr>
        <w:t xml:space="preserve"> показателям принятых ранее и вновь принимаемых муниципальных программ</w:t>
      </w:r>
      <w:r w:rsidR="00396A65" w:rsidRPr="00F44F0B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Pr="00F44F0B">
        <w:rPr>
          <w:rFonts w:ascii="Times New Roman" w:hAnsi="Times New Roman" w:cs="Times New Roman"/>
          <w:b/>
          <w:sz w:val="24"/>
          <w:szCs w:val="24"/>
        </w:rPr>
        <w:t>9</w:t>
      </w:r>
      <w:r w:rsidR="00396A65" w:rsidRPr="00F44F0B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Pr="00F44F0B">
        <w:rPr>
          <w:rFonts w:ascii="Times New Roman" w:hAnsi="Times New Roman" w:cs="Times New Roman"/>
          <w:b/>
          <w:sz w:val="24"/>
          <w:szCs w:val="24"/>
        </w:rPr>
        <w:t>20</w:t>
      </w:r>
      <w:r w:rsidR="00396A65" w:rsidRPr="00F44F0B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6234E9" w:rsidRPr="00F44F0B">
        <w:rPr>
          <w:rFonts w:ascii="Times New Roman" w:hAnsi="Times New Roman" w:cs="Times New Roman"/>
          <w:b/>
          <w:sz w:val="24"/>
          <w:szCs w:val="24"/>
        </w:rPr>
        <w:t>2</w:t>
      </w:r>
      <w:r w:rsidRPr="00F44F0B">
        <w:rPr>
          <w:rFonts w:ascii="Times New Roman" w:hAnsi="Times New Roman" w:cs="Times New Roman"/>
          <w:b/>
          <w:sz w:val="24"/>
          <w:szCs w:val="24"/>
        </w:rPr>
        <w:t>1</w:t>
      </w:r>
      <w:r w:rsidR="00396A65" w:rsidRPr="00F44F0B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123FB1" w:rsidRPr="009119D3" w:rsidRDefault="00123FB1" w:rsidP="006F0F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152B" w:rsidRPr="009119D3" w:rsidRDefault="00755206" w:rsidP="00995E7B">
      <w:pPr>
        <w:ind w:firstLine="708"/>
        <w:jc w:val="both"/>
      </w:pPr>
      <w:r w:rsidRPr="009119D3">
        <w:t xml:space="preserve">Для достижения </w:t>
      </w:r>
      <w:r w:rsidR="002E342D" w:rsidRPr="009119D3">
        <w:t>целей,</w:t>
      </w:r>
      <w:r w:rsidRPr="009119D3">
        <w:t xml:space="preserve"> </w:t>
      </w:r>
      <w:r w:rsidR="0099433D" w:rsidRPr="009119D3">
        <w:t>указанных в основных</w:t>
      </w:r>
      <w:r w:rsidR="00C569DE" w:rsidRPr="009119D3">
        <w:t xml:space="preserve"> направления</w:t>
      </w:r>
      <w:r w:rsidR="0099433D" w:rsidRPr="009119D3">
        <w:t>х</w:t>
      </w:r>
      <w:r w:rsidR="00C569DE" w:rsidRPr="009119D3">
        <w:t xml:space="preserve"> бюджетной и налоговой политики </w:t>
      </w:r>
      <w:r w:rsidR="00995E7B" w:rsidRPr="009119D3">
        <w:t>Вяземского городского поселения</w:t>
      </w:r>
      <w:r w:rsidR="00C569DE" w:rsidRPr="009119D3">
        <w:t xml:space="preserve"> на 201</w:t>
      </w:r>
      <w:r w:rsidR="00F44F0B" w:rsidRPr="009119D3">
        <w:t>9</w:t>
      </w:r>
      <w:r w:rsidR="00995E7B" w:rsidRPr="009119D3">
        <w:t xml:space="preserve"> год и на плановый период 20</w:t>
      </w:r>
      <w:r w:rsidR="00F44F0B" w:rsidRPr="009119D3">
        <w:t>20</w:t>
      </w:r>
      <w:r w:rsidR="00995E7B" w:rsidRPr="009119D3">
        <w:t xml:space="preserve"> и 20</w:t>
      </w:r>
      <w:r w:rsidR="006234E9" w:rsidRPr="009119D3">
        <w:t>2</w:t>
      </w:r>
      <w:r w:rsidR="00F44F0B" w:rsidRPr="009119D3">
        <w:t>1</w:t>
      </w:r>
      <w:r w:rsidR="00995E7B" w:rsidRPr="009119D3">
        <w:t xml:space="preserve"> годов </w:t>
      </w:r>
      <w:r w:rsidR="00E91069" w:rsidRPr="009119D3">
        <w:t>формирование расходной части бюджета произведено</w:t>
      </w:r>
      <w:r w:rsidR="007324E9" w:rsidRPr="009119D3">
        <w:t xml:space="preserve"> в рамках муниципальны</w:t>
      </w:r>
      <w:r w:rsidR="00E53223" w:rsidRPr="009119D3">
        <w:t>х</w:t>
      </w:r>
      <w:r w:rsidR="007324E9" w:rsidRPr="009119D3">
        <w:t xml:space="preserve"> программ</w:t>
      </w:r>
      <w:r w:rsidR="002407F7" w:rsidRPr="009119D3">
        <w:t>.</w:t>
      </w:r>
    </w:p>
    <w:p w:rsidR="00412396" w:rsidRPr="009119D3" w:rsidRDefault="00412396" w:rsidP="00995E7B">
      <w:pPr>
        <w:ind w:firstLine="708"/>
        <w:jc w:val="both"/>
      </w:pPr>
      <w:r w:rsidRPr="009119D3">
        <w:t>На основании распоряжения Администрации муниципального образования «Вяземский район» Смоленской области от 2</w:t>
      </w:r>
      <w:r w:rsidR="006234E9" w:rsidRPr="009119D3">
        <w:t>0</w:t>
      </w:r>
      <w:r w:rsidRPr="009119D3">
        <w:t>.09.201</w:t>
      </w:r>
      <w:r w:rsidR="006234E9" w:rsidRPr="009119D3">
        <w:t>7</w:t>
      </w:r>
      <w:r w:rsidRPr="009119D3">
        <w:t xml:space="preserve"> №</w:t>
      </w:r>
      <w:r w:rsidR="006234E9" w:rsidRPr="009119D3">
        <w:t>425</w:t>
      </w:r>
      <w:r w:rsidRPr="009119D3">
        <w:t>-р</w:t>
      </w:r>
      <w:r w:rsidR="003618F4" w:rsidRPr="009119D3">
        <w:t xml:space="preserve"> утвержден П</w:t>
      </w:r>
      <w:r w:rsidRPr="009119D3">
        <w:t>еречень муниципальных программ Вяземского городского поселения</w:t>
      </w:r>
      <w:r w:rsidR="003618F4" w:rsidRPr="009119D3">
        <w:t>.</w:t>
      </w:r>
    </w:p>
    <w:p w:rsidR="00DC0268" w:rsidRPr="009119D3" w:rsidRDefault="00997537" w:rsidP="00280172">
      <w:pPr>
        <w:ind w:firstLine="708"/>
        <w:jc w:val="both"/>
      </w:pPr>
      <w:r w:rsidRPr="009119D3">
        <w:t>Контрольно-ревизионной комисси</w:t>
      </w:r>
      <w:r w:rsidR="00A45799" w:rsidRPr="009119D3">
        <w:t>и</w:t>
      </w:r>
      <w:r w:rsidR="002E342D" w:rsidRPr="009119D3">
        <w:t xml:space="preserve"> </w:t>
      </w:r>
      <w:r w:rsidR="00A45799" w:rsidRPr="009119D3">
        <w:t xml:space="preserve">предоставлены </w:t>
      </w:r>
      <w:r w:rsidR="00E53223" w:rsidRPr="009119D3">
        <w:t>проекты</w:t>
      </w:r>
      <w:r w:rsidR="006234E9" w:rsidRPr="009119D3">
        <w:t xml:space="preserve"> изменений</w:t>
      </w:r>
      <w:r w:rsidR="00E53223" w:rsidRPr="009119D3">
        <w:t xml:space="preserve"> </w:t>
      </w:r>
      <w:r w:rsidR="00A45799" w:rsidRPr="009119D3">
        <w:t>паспорт</w:t>
      </w:r>
      <w:r w:rsidR="00E53223" w:rsidRPr="009119D3">
        <w:t>ов</w:t>
      </w:r>
      <w:r w:rsidR="00A45799" w:rsidRPr="009119D3">
        <w:t xml:space="preserve"> </w:t>
      </w:r>
      <w:r w:rsidR="009A2D59" w:rsidRPr="009119D3">
        <w:t>13 муниципальных программ.</w:t>
      </w:r>
    </w:p>
    <w:p w:rsidR="005B1EC9" w:rsidRPr="009119D3" w:rsidRDefault="00E841B4" w:rsidP="00ED45BF">
      <w:pPr>
        <w:jc w:val="both"/>
      </w:pPr>
      <w:r w:rsidRPr="009119D3">
        <w:tab/>
      </w:r>
      <w:r w:rsidR="004D389A" w:rsidRPr="009119D3">
        <w:t>Отклонени</w:t>
      </w:r>
      <w:r w:rsidR="005B1EC9" w:rsidRPr="009119D3">
        <w:t>я</w:t>
      </w:r>
      <w:r w:rsidR="004D389A" w:rsidRPr="009119D3">
        <w:t xml:space="preserve"> планируемых объем</w:t>
      </w:r>
      <w:r w:rsidR="005B1EC9" w:rsidRPr="009119D3">
        <w:t>ов</w:t>
      </w:r>
      <w:r w:rsidR="004D389A" w:rsidRPr="009119D3">
        <w:t xml:space="preserve"> финансирования </w:t>
      </w:r>
      <w:r w:rsidR="005B1EC9" w:rsidRPr="009119D3">
        <w:t xml:space="preserve">в </w:t>
      </w:r>
      <w:r w:rsidR="000C4E42" w:rsidRPr="009119D3">
        <w:t xml:space="preserve">проектах </w:t>
      </w:r>
      <w:r w:rsidR="005B1EC9" w:rsidRPr="009119D3">
        <w:t>паспорт</w:t>
      </w:r>
      <w:r w:rsidR="000C4E42" w:rsidRPr="009119D3">
        <w:t>ов</w:t>
      </w:r>
      <w:r w:rsidR="005B1EC9" w:rsidRPr="009119D3">
        <w:t xml:space="preserve"> муниципальных программ от планируемых объемов финансирования указанных в проекте решения о бюджете </w:t>
      </w:r>
      <w:r w:rsidR="000C4E42" w:rsidRPr="009119D3">
        <w:t>Вяземского городского поселения</w:t>
      </w:r>
      <w:r w:rsidR="005B1EC9" w:rsidRPr="009119D3">
        <w:t xml:space="preserve"> на 201</w:t>
      </w:r>
      <w:r w:rsidR="00FA016C" w:rsidRPr="009119D3">
        <w:t>9</w:t>
      </w:r>
      <w:r w:rsidR="003618F4" w:rsidRPr="009119D3">
        <w:t xml:space="preserve"> год</w:t>
      </w:r>
      <w:r w:rsidR="005B1EC9" w:rsidRPr="009119D3">
        <w:t xml:space="preserve"> </w:t>
      </w:r>
      <w:r w:rsidR="003618F4" w:rsidRPr="009119D3">
        <w:t>и на плановый период 20</w:t>
      </w:r>
      <w:r w:rsidR="00FA016C" w:rsidRPr="009119D3">
        <w:t>20</w:t>
      </w:r>
      <w:r w:rsidR="00F6598F" w:rsidRPr="009119D3">
        <w:t xml:space="preserve"> и 202</w:t>
      </w:r>
      <w:r w:rsidR="00FA016C" w:rsidRPr="009119D3">
        <w:t>1</w:t>
      </w:r>
      <w:r w:rsidR="003618F4" w:rsidRPr="009119D3">
        <w:t xml:space="preserve"> годов </w:t>
      </w:r>
      <w:r w:rsidR="005B1EC9" w:rsidRPr="009119D3">
        <w:t>не установлены.</w:t>
      </w:r>
    </w:p>
    <w:p w:rsidR="00CA6EFB" w:rsidRPr="009119D3" w:rsidRDefault="003E79DB" w:rsidP="00BA05E5">
      <w:pPr>
        <w:jc w:val="both"/>
        <w:rPr>
          <w:color w:val="000000"/>
        </w:rPr>
      </w:pPr>
      <w:r w:rsidRPr="009119D3">
        <w:tab/>
      </w:r>
      <w:r w:rsidR="00D92F44" w:rsidRPr="009119D3">
        <w:t xml:space="preserve">Анализ изменения финансирования по муниципальным программам и непрограммным направлениям </w:t>
      </w:r>
      <w:r w:rsidR="0016152B" w:rsidRPr="009119D3">
        <w:t>на 201</w:t>
      </w:r>
      <w:r w:rsidR="00FA016C" w:rsidRPr="009119D3">
        <w:t>9</w:t>
      </w:r>
      <w:r w:rsidR="0016152B" w:rsidRPr="009119D3">
        <w:t xml:space="preserve"> год и на плановый период 20</w:t>
      </w:r>
      <w:r w:rsidR="00FA016C" w:rsidRPr="009119D3">
        <w:t>20</w:t>
      </w:r>
      <w:r w:rsidR="0016152B" w:rsidRPr="009119D3">
        <w:t xml:space="preserve"> и 20</w:t>
      </w:r>
      <w:r w:rsidR="00073273" w:rsidRPr="009119D3">
        <w:t>2</w:t>
      </w:r>
      <w:r w:rsidR="00FA016C" w:rsidRPr="009119D3">
        <w:t>1</w:t>
      </w:r>
      <w:r w:rsidR="0016152B" w:rsidRPr="009119D3">
        <w:t xml:space="preserve"> годов </w:t>
      </w:r>
      <w:r w:rsidR="00D92F44" w:rsidRPr="009119D3">
        <w:t xml:space="preserve">представлен в </w:t>
      </w:r>
      <w:r w:rsidR="00107434" w:rsidRPr="009119D3">
        <w:t>Приложении №</w:t>
      </w:r>
      <w:r w:rsidR="00D92F44" w:rsidRPr="009119D3">
        <w:t xml:space="preserve"> </w:t>
      </w:r>
      <w:r w:rsidR="00BA05E5">
        <w:t>2.</w:t>
      </w:r>
    </w:p>
    <w:p w:rsidR="0016152B" w:rsidRPr="009119D3" w:rsidRDefault="0016152B" w:rsidP="0016152B">
      <w:pPr>
        <w:ind w:firstLine="708"/>
        <w:jc w:val="both"/>
      </w:pPr>
      <w:r w:rsidRPr="009119D3">
        <w:t>Объем программных расходов в 201</w:t>
      </w:r>
      <w:r w:rsidR="00107434" w:rsidRPr="009119D3">
        <w:t>9</w:t>
      </w:r>
      <w:r w:rsidRPr="009119D3">
        <w:t xml:space="preserve"> году составит </w:t>
      </w:r>
      <w:r w:rsidR="00107434" w:rsidRPr="009119D3">
        <w:rPr>
          <w:b/>
        </w:rPr>
        <w:t>137 833,0</w:t>
      </w:r>
      <w:r w:rsidRPr="009119D3">
        <w:t xml:space="preserve"> тыс. рубл</w:t>
      </w:r>
      <w:r w:rsidR="00951AD4" w:rsidRPr="009119D3">
        <w:t>я</w:t>
      </w:r>
      <w:r w:rsidRPr="009119D3">
        <w:t xml:space="preserve"> или </w:t>
      </w:r>
      <w:r w:rsidR="00107434" w:rsidRPr="009119D3">
        <w:rPr>
          <w:b/>
        </w:rPr>
        <w:t>88,2</w:t>
      </w:r>
      <w:r w:rsidRPr="009119D3">
        <w:rPr>
          <w:b/>
        </w:rPr>
        <w:t>%</w:t>
      </w:r>
      <w:r w:rsidRPr="009119D3">
        <w:t xml:space="preserve"> прогнозируемых расходов бюджета на 201</w:t>
      </w:r>
      <w:r w:rsidR="00107434" w:rsidRPr="009119D3">
        <w:t>9</w:t>
      </w:r>
      <w:r w:rsidRPr="009119D3">
        <w:t xml:space="preserve"> год.</w:t>
      </w:r>
    </w:p>
    <w:p w:rsidR="0016152B" w:rsidRPr="009119D3" w:rsidRDefault="0016152B" w:rsidP="0016152B">
      <w:pPr>
        <w:ind w:firstLine="708"/>
        <w:jc w:val="both"/>
      </w:pPr>
      <w:r w:rsidRPr="009119D3">
        <w:t>Объем программных расходов в 20</w:t>
      </w:r>
      <w:r w:rsidR="00107434" w:rsidRPr="009119D3">
        <w:t>20</w:t>
      </w:r>
      <w:r w:rsidRPr="009119D3">
        <w:t xml:space="preserve"> году составит </w:t>
      </w:r>
      <w:r w:rsidR="00107434" w:rsidRPr="009119D3">
        <w:rPr>
          <w:b/>
        </w:rPr>
        <w:t>154 382,1</w:t>
      </w:r>
      <w:r w:rsidRPr="009119D3">
        <w:t xml:space="preserve"> тыс. рублей или </w:t>
      </w:r>
      <w:r w:rsidR="00107434" w:rsidRPr="009119D3">
        <w:rPr>
          <w:b/>
        </w:rPr>
        <w:t>87,9</w:t>
      </w:r>
      <w:r w:rsidRPr="009119D3">
        <w:rPr>
          <w:b/>
        </w:rPr>
        <w:t>%</w:t>
      </w:r>
      <w:r w:rsidRPr="009119D3">
        <w:t xml:space="preserve"> прогнозируемых расходов бюджета на 20</w:t>
      </w:r>
      <w:r w:rsidR="00107434" w:rsidRPr="009119D3">
        <w:t xml:space="preserve">20 </w:t>
      </w:r>
      <w:r w:rsidRPr="009119D3">
        <w:t>год.</w:t>
      </w:r>
    </w:p>
    <w:p w:rsidR="00BF1050" w:rsidRPr="009119D3" w:rsidRDefault="00BF1050" w:rsidP="00BF1050">
      <w:pPr>
        <w:ind w:firstLine="708"/>
        <w:jc w:val="both"/>
      </w:pPr>
      <w:r w:rsidRPr="009119D3">
        <w:t>Объем программных расходов в 20</w:t>
      </w:r>
      <w:r w:rsidR="00951AD4" w:rsidRPr="009119D3">
        <w:t>2</w:t>
      </w:r>
      <w:r w:rsidR="00107434" w:rsidRPr="009119D3">
        <w:t>1</w:t>
      </w:r>
      <w:r w:rsidRPr="009119D3">
        <w:t xml:space="preserve"> году составит </w:t>
      </w:r>
      <w:r w:rsidR="00107434" w:rsidRPr="009119D3">
        <w:rPr>
          <w:b/>
        </w:rPr>
        <w:t>158 720,1</w:t>
      </w:r>
      <w:r w:rsidRPr="009119D3">
        <w:t xml:space="preserve"> тыс. рублей или </w:t>
      </w:r>
      <w:r w:rsidR="00107434" w:rsidRPr="009119D3">
        <w:rPr>
          <w:b/>
        </w:rPr>
        <w:t>85,8</w:t>
      </w:r>
      <w:r w:rsidRPr="009119D3">
        <w:rPr>
          <w:b/>
        </w:rPr>
        <w:t>%</w:t>
      </w:r>
      <w:r w:rsidRPr="009119D3">
        <w:t xml:space="preserve"> прогно</w:t>
      </w:r>
      <w:r w:rsidR="00951AD4" w:rsidRPr="009119D3">
        <w:t>зируемых расходов бюджета на 202</w:t>
      </w:r>
      <w:r w:rsidR="00107434" w:rsidRPr="009119D3">
        <w:t>1</w:t>
      </w:r>
      <w:r w:rsidRPr="009119D3">
        <w:t xml:space="preserve"> год.</w:t>
      </w:r>
    </w:p>
    <w:p w:rsidR="004355CA" w:rsidRPr="009119D3" w:rsidRDefault="004355CA" w:rsidP="004355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9D3">
        <w:rPr>
          <w:rFonts w:ascii="Times New Roman" w:hAnsi="Times New Roman" w:cs="Times New Roman"/>
          <w:sz w:val="24"/>
          <w:szCs w:val="24"/>
        </w:rPr>
        <w:t>Объем программных расходов в 20</w:t>
      </w:r>
      <w:r w:rsidR="00107434" w:rsidRPr="009119D3">
        <w:rPr>
          <w:rFonts w:ascii="Times New Roman" w:hAnsi="Times New Roman" w:cs="Times New Roman"/>
          <w:sz w:val="24"/>
          <w:szCs w:val="24"/>
        </w:rPr>
        <w:t>20</w:t>
      </w:r>
      <w:r w:rsidRPr="009119D3">
        <w:rPr>
          <w:rFonts w:ascii="Times New Roman" w:hAnsi="Times New Roman" w:cs="Times New Roman"/>
          <w:sz w:val="24"/>
          <w:szCs w:val="24"/>
        </w:rPr>
        <w:t xml:space="preserve"> году планируется с у</w:t>
      </w:r>
      <w:r w:rsidR="00951AD4" w:rsidRPr="009119D3">
        <w:rPr>
          <w:rFonts w:ascii="Times New Roman" w:hAnsi="Times New Roman" w:cs="Times New Roman"/>
          <w:sz w:val="24"/>
          <w:szCs w:val="24"/>
        </w:rPr>
        <w:t>величением</w:t>
      </w:r>
      <w:r w:rsidRPr="009119D3">
        <w:rPr>
          <w:rFonts w:ascii="Times New Roman" w:hAnsi="Times New Roman" w:cs="Times New Roman"/>
          <w:sz w:val="24"/>
          <w:szCs w:val="24"/>
        </w:rPr>
        <w:t xml:space="preserve"> к прогнозу 201</w:t>
      </w:r>
      <w:r w:rsidR="00107434" w:rsidRPr="009119D3">
        <w:rPr>
          <w:rFonts w:ascii="Times New Roman" w:hAnsi="Times New Roman" w:cs="Times New Roman"/>
          <w:sz w:val="24"/>
          <w:szCs w:val="24"/>
        </w:rPr>
        <w:t>9</w:t>
      </w:r>
      <w:r w:rsidRPr="009119D3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107434" w:rsidRPr="009119D3">
        <w:rPr>
          <w:rFonts w:ascii="Times New Roman" w:hAnsi="Times New Roman" w:cs="Times New Roman"/>
          <w:b/>
          <w:sz w:val="24"/>
          <w:szCs w:val="24"/>
        </w:rPr>
        <w:t>16 549,10</w:t>
      </w:r>
      <w:r w:rsidRPr="009119D3">
        <w:rPr>
          <w:rFonts w:ascii="Times New Roman" w:hAnsi="Times New Roman" w:cs="Times New Roman"/>
          <w:sz w:val="24"/>
          <w:szCs w:val="24"/>
        </w:rPr>
        <w:t xml:space="preserve"> тыс. рубл</w:t>
      </w:r>
      <w:r w:rsidR="00951AD4" w:rsidRPr="009119D3">
        <w:rPr>
          <w:rFonts w:ascii="Times New Roman" w:hAnsi="Times New Roman" w:cs="Times New Roman"/>
          <w:sz w:val="24"/>
          <w:szCs w:val="24"/>
        </w:rPr>
        <w:t>я, в 202</w:t>
      </w:r>
      <w:r w:rsidR="00107434" w:rsidRPr="009119D3">
        <w:rPr>
          <w:rFonts w:ascii="Times New Roman" w:hAnsi="Times New Roman" w:cs="Times New Roman"/>
          <w:sz w:val="24"/>
          <w:szCs w:val="24"/>
        </w:rPr>
        <w:t>1</w:t>
      </w:r>
      <w:r w:rsidRPr="009119D3">
        <w:rPr>
          <w:rFonts w:ascii="Times New Roman" w:hAnsi="Times New Roman" w:cs="Times New Roman"/>
          <w:sz w:val="24"/>
          <w:szCs w:val="24"/>
        </w:rPr>
        <w:t xml:space="preserve"> году с увеличением к прогнозу 20</w:t>
      </w:r>
      <w:r w:rsidR="00107434" w:rsidRPr="009119D3">
        <w:rPr>
          <w:rFonts w:ascii="Times New Roman" w:hAnsi="Times New Roman" w:cs="Times New Roman"/>
          <w:sz w:val="24"/>
          <w:szCs w:val="24"/>
        </w:rPr>
        <w:t>20</w:t>
      </w:r>
      <w:r w:rsidRPr="009119D3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107434" w:rsidRPr="009119D3">
        <w:rPr>
          <w:rFonts w:ascii="Times New Roman" w:hAnsi="Times New Roman" w:cs="Times New Roman"/>
          <w:b/>
          <w:sz w:val="24"/>
          <w:szCs w:val="24"/>
        </w:rPr>
        <w:t>4 338,0</w:t>
      </w:r>
      <w:r w:rsidR="00951AD4" w:rsidRPr="009119D3">
        <w:rPr>
          <w:rFonts w:ascii="Times New Roman" w:hAnsi="Times New Roman" w:cs="Times New Roman"/>
          <w:sz w:val="24"/>
          <w:szCs w:val="24"/>
        </w:rPr>
        <w:t xml:space="preserve"> тыс. рубля</w:t>
      </w:r>
      <w:r w:rsidRPr="009119D3">
        <w:rPr>
          <w:rFonts w:ascii="Times New Roman" w:hAnsi="Times New Roman" w:cs="Times New Roman"/>
          <w:sz w:val="24"/>
          <w:szCs w:val="24"/>
        </w:rPr>
        <w:t>.</w:t>
      </w:r>
    </w:p>
    <w:p w:rsidR="004355CA" w:rsidRPr="009119D3" w:rsidRDefault="004355CA" w:rsidP="004355CA">
      <w:pPr>
        <w:ind w:firstLine="708"/>
        <w:jc w:val="both"/>
      </w:pPr>
      <w:r w:rsidRPr="009119D3">
        <w:rPr>
          <w:color w:val="0A0A0A"/>
        </w:rPr>
        <w:t>Н</w:t>
      </w:r>
      <w:r w:rsidRPr="009119D3">
        <w:t>епрограммные расходы в 201</w:t>
      </w:r>
      <w:r w:rsidR="00107434" w:rsidRPr="009119D3">
        <w:t>9</w:t>
      </w:r>
      <w:r w:rsidRPr="009119D3">
        <w:t xml:space="preserve"> году составят </w:t>
      </w:r>
      <w:r w:rsidR="00107434" w:rsidRPr="009119D3">
        <w:rPr>
          <w:b/>
        </w:rPr>
        <w:t>11,8</w:t>
      </w:r>
      <w:r w:rsidRPr="009119D3">
        <w:rPr>
          <w:b/>
        </w:rPr>
        <w:t>%</w:t>
      </w:r>
      <w:r w:rsidRPr="009119D3">
        <w:t xml:space="preserve"> или </w:t>
      </w:r>
      <w:r w:rsidR="00107434" w:rsidRPr="009119D3">
        <w:rPr>
          <w:b/>
        </w:rPr>
        <w:t>18 500,10</w:t>
      </w:r>
      <w:r w:rsidRPr="009119D3">
        <w:t xml:space="preserve"> тыс. рублей в общей структуре расходов бюджета городского поселения.</w:t>
      </w:r>
    </w:p>
    <w:p w:rsidR="004355CA" w:rsidRPr="009119D3" w:rsidRDefault="004355CA" w:rsidP="004355CA">
      <w:pPr>
        <w:ind w:firstLine="708"/>
        <w:jc w:val="both"/>
      </w:pPr>
      <w:r w:rsidRPr="009119D3">
        <w:rPr>
          <w:color w:val="0A0A0A"/>
        </w:rPr>
        <w:t>Н</w:t>
      </w:r>
      <w:r w:rsidR="00951AD4" w:rsidRPr="009119D3">
        <w:t>епрограммные расходы в 20</w:t>
      </w:r>
      <w:r w:rsidR="00107434" w:rsidRPr="009119D3">
        <w:t>20</w:t>
      </w:r>
      <w:r w:rsidRPr="009119D3">
        <w:t xml:space="preserve"> году составят </w:t>
      </w:r>
      <w:r w:rsidR="00107434" w:rsidRPr="009119D3">
        <w:rPr>
          <w:b/>
        </w:rPr>
        <w:t>9,5</w:t>
      </w:r>
      <w:r w:rsidRPr="009119D3">
        <w:rPr>
          <w:b/>
        </w:rPr>
        <w:t>%</w:t>
      </w:r>
      <w:r w:rsidRPr="009119D3">
        <w:t xml:space="preserve"> или </w:t>
      </w:r>
      <w:r w:rsidR="00107434" w:rsidRPr="009119D3">
        <w:rPr>
          <w:b/>
        </w:rPr>
        <w:t>16 724,7</w:t>
      </w:r>
      <w:r w:rsidRPr="009119D3">
        <w:t xml:space="preserve"> тыс. рублей в общей структуре расходов бюджета городского поселения.</w:t>
      </w:r>
    </w:p>
    <w:p w:rsidR="004355CA" w:rsidRPr="009119D3" w:rsidRDefault="004355CA" w:rsidP="004355CA">
      <w:pPr>
        <w:ind w:firstLine="708"/>
        <w:jc w:val="both"/>
      </w:pPr>
      <w:r w:rsidRPr="009119D3">
        <w:rPr>
          <w:color w:val="0A0A0A"/>
        </w:rPr>
        <w:t>Н</w:t>
      </w:r>
      <w:r w:rsidRPr="009119D3">
        <w:t>епрограммные расходы в 20</w:t>
      </w:r>
      <w:r w:rsidR="00951AD4" w:rsidRPr="009119D3">
        <w:t>2</w:t>
      </w:r>
      <w:r w:rsidR="00107434" w:rsidRPr="009119D3">
        <w:t>1</w:t>
      </w:r>
      <w:r w:rsidRPr="009119D3">
        <w:t xml:space="preserve"> году составят </w:t>
      </w:r>
      <w:r w:rsidR="00752AE5" w:rsidRPr="009119D3">
        <w:rPr>
          <w:b/>
        </w:rPr>
        <w:t>9,1</w:t>
      </w:r>
      <w:r w:rsidRPr="009119D3">
        <w:rPr>
          <w:b/>
        </w:rPr>
        <w:t>%</w:t>
      </w:r>
      <w:r w:rsidRPr="009119D3">
        <w:t xml:space="preserve"> или </w:t>
      </w:r>
      <w:r w:rsidR="00752AE5" w:rsidRPr="009119D3">
        <w:rPr>
          <w:b/>
        </w:rPr>
        <w:t>16 816,3</w:t>
      </w:r>
      <w:r w:rsidRPr="009119D3">
        <w:rPr>
          <w:b/>
        </w:rPr>
        <w:t xml:space="preserve"> </w:t>
      </w:r>
      <w:r w:rsidRPr="009119D3">
        <w:t>тыс. рублей в общей структуре расходов бюджета городского поселения.</w:t>
      </w:r>
    </w:p>
    <w:p w:rsidR="004355CA" w:rsidRPr="009119D3" w:rsidRDefault="004355CA" w:rsidP="004355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9D3">
        <w:rPr>
          <w:rFonts w:ascii="Times New Roman" w:hAnsi="Times New Roman" w:cs="Times New Roman"/>
          <w:sz w:val="24"/>
          <w:szCs w:val="24"/>
        </w:rPr>
        <w:t>Объем непрограммных расходов в 20</w:t>
      </w:r>
      <w:r w:rsidR="009119D3" w:rsidRPr="009119D3">
        <w:rPr>
          <w:rFonts w:ascii="Times New Roman" w:hAnsi="Times New Roman" w:cs="Times New Roman"/>
          <w:sz w:val="24"/>
          <w:szCs w:val="24"/>
        </w:rPr>
        <w:t>20</w:t>
      </w:r>
      <w:r w:rsidRPr="009119D3">
        <w:rPr>
          <w:rFonts w:ascii="Times New Roman" w:hAnsi="Times New Roman" w:cs="Times New Roman"/>
          <w:sz w:val="24"/>
          <w:szCs w:val="24"/>
        </w:rPr>
        <w:t xml:space="preserve"> году планируется с у</w:t>
      </w:r>
      <w:r w:rsidR="009119D3" w:rsidRPr="009119D3">
        <w:rPr>
          <w:rFonts w:ascii="Times New Roman" w:hAnsi="Times New Roman" w:cs="Times New Roman"/>
          <w:sz w:val="24"/>
          <w:szCs w:val="24"/>
        </w:rPr>
        <w:t>меньшением</w:t>
      </w:r>
      <w:r w:rsidRPr="009119D3">
        <w:rPr>
          <w:rFonts w:ascii="Times New Roman" w:hAnsi="Times New Roman" w:cs="Times New Roman"/>
          <w:sz w:val="24"/>
          <w:szCs w:val="24"/>
        </w:rPr>
        <w:t xml:space="preserve"> к прогнозу 201</w:t>
      </w:r>
      <w:r w:rsidR="009119D3" w:rsidRPr="009119D3">
        <w:rPr>
          <w:rFonts w:ascii="Times New Roman" w:hAnsi="Times New Roman" w:cs="Times New Roman"/>
          <w:sz w:val="24"/>
          <w:szCs w:val="24"/>
        </w:rPr>
        <w:t>9</w:t>
      </w:r>
      <w:r w:rsidRPr="009119D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A05E5">
        <w:rPr>
          <w:rFonts w:ascii="Times New Roman" w:hAnsi="Times New Roman" w:cs="Times New Roman"/>
          <w:sz w:val="24"/>
          <w:szCs w:val="24"/>
        </w:rPr>
        <w:t xml:space="preserve">на </w:t>
      </w:r>
      <w:r w:rsidR="009119D3" w:rsidRPr="009119D3">
        <w:rPr>
          <w:rFonts w:ascii="Times New Roman" w:hAnsi="Times New Roman" w:cs="Times New Roman"/>
          <w:b/>
          <w:sz w:val="24"/>
          <w:szCs w:val="24"/>
        </w:rPr>
        <w:t>1 775,4</w:t>
      </w:r>
      <w:r w:rsidR="00396A65" w:rsidRPr="009119D3">
        <w:rPr>
          <w:rFonts w:ascii="Times New Roman" w:hAnsi="Times New Roman" w:cs="Times New Roman"/>
          <w:sz w:val="24"/>
          <w:szCs w:val="24"/>
        </w:rPr>
        <w:t xml:space="preserve"> </w:t>
      </w:r>
      <w:r w:rsidRPr="009119D3">
        <w:rPr>
          <w:rFonts w:ascii="Times New Roman" w:hAnsi="Times New Roman" w:cs="Times New Roman"/>
          <w:sz w:val="24"/>
          <w:szCs w:val="24"/>
        </w:rPr>
        <w:t>тыс. рублей, в 20</w:t>
      </w:r>
      <w:r w:rsidR="00951AD4" w:rsidRPr="009119D3">
        <w:rPr>
          <w:rFonts w:ascii="Times New Roman" w:hAnsi="Times New Roman" w:cs="Times New Roman"/>
          <w:sz w:val="24"/>
          <w:szCs w:val="24"/>
        </w:rPr>
        <w:t>2</w:t>
      </w:r>
      <w:r w:rsidR="009119D3" w:rsidRPr="009119D3">
        <w:rPr>
          <w:rFonts w:ascii="Times New Roman" w:hAnsi="Times New Roman" w:cs="Times New Roman"/>
          <w:sz w:val="24"/>
          <w:szCs w:val="24"/>
        </w:rPr>
        <w:t>1</w:t>
      </w:r>
      <w:r w:rsidRPr="009119D3">
        <w:rPr>
          <w:rFonts w:ascii="Times New Roman" w:hAnsi="Times New Roman" w:cs="Times New Roman"/>
          <w:sz w:val="24"/>
          <w:szCs w:val="24"/>
        </w:rPr>
        <w:t xml:space="preserve"> году с у</w:t>
      </w:r>
      <w:r w:rsidR="00BA05E5">
        <w:rPr>
          <w:rFonts w:ascii="Times New Roman" w:hAnsi="Times New Roman" w:cs="Times New Roman"/>
          <w:sz w:val="24"/>
          <w:szCs w:val="24"/>
        </w:rPr>
        <w:t>величением</w:t>
      </w:r>
      <w:r w:rsidRPr="009119D3">
        <w:rPr>
          <w:rFonts w:ascii="Times New Roman" w:hAnsi="Times New Roman" w:cs="Times New Roman"/>
          <w:sz w:val="24"/>
          <w:szCs w:val="24"/>
        </w:rPr>
        <w:t xml:space="preserve"> к прогнозу 20</w:t>
      </w:r>
      <w:r w:rsidR="009119D3" w:rsidRPr="009119D3">
        <w:rPr>
          <w:rFonts w:ascii="Times New Roman" w:hAnsi="Times New Roman" w:cs="Times New Roman"/>
          <w:sz w:val="24"/>
          <w:szCs w:val="24"/>
        </w:rPr>
        <w:t>20</w:t>
      </w:r>
      <w:r w:rsidRPr="009119D3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9119D3" w:rsidRPr="009119D3">
        <w:rPr>
          <w:rFonts w:ascii="Times New Roman" w:hAnsi="Times New Roman" w:cs="Times New Roman"/>
          <w:b/>
          <w:sz w:val="24"/>
          <w:szCs w:val="24"/>
        </w:rPr>
        <w:t>91,6</w:t>
      </w:r>
      <w:r w:rsidRPr="009119D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433BC" w:rsidRDefault="000433BC" w:rsidP="000433BC">
      <w:pPr>
        <w:ind w:firstLine="708"/>
        <w:jc w:val="both"/>
      </w:pPr>
      <w:r w:rsidRPr="009119D3">
        <w:t>Рост непрограммных расходов связан с у</w:t>
      </w:r>
      <w:r w:rsidR="009119D3" w:rsidRPr="009119D3">
        <w:t>меньшением</w:t>
      </w:r>
      <w:r w:rsidRPr="009119D3">
        <w:t xml:space="preserve"> расходов на исполнение </w:t>
      </w:r>
      <w:r w:rsidR="009119D3" w:rsidRPr="009119D3">
        <w:t>полномочий ГО И ЧС.</w:t>
      </w:r>
      <w:r w:rsidR="00055909" w:rsidRPr="009119D3">
        <w:t xml:space="preserve"> В пояснительной записке к проекту бюджета городского поселения пояснения по данному факту отсутству</w:t>
      </w:r>
      <w:r w:rsidR="002D7E82" w:rsidRPr="009119D3">
        <w:t>ю</w:t>
      </w:r>
      <w:r w:rsidR="00055909" w:rsidRPr="009119D3">
        <w:t>т.</w:t>
      </w:r>
    </w:p>
    <w:p w:rsidR="00BE72A5" w:rsidRDefault="00BE72A5" w:rsidP="00BE72A5">
      <w:pPr>
        <w:ind w:firstLine="708"/>
        <w:jc w:val="both"/>
        <w:rPr>
          <w:color w:val="000000"/>
        </w:rPr>
      </w:pPr>
      <w:r w:rsidRPr="004E65A0">
        <w:rPr>
          <w:color w:val="000000"/>
        </w:rPr>
        <w:lastRenderedPageBreak/>
        <w:t xml:space="preserve">В </w:t>
      </w:r>
      <w:r>
        <w:rPr>
          <w:color w:val="000000"/>
        </w:rPr>
        <w:t xml:space="preserve">рамках </w:t>
      </w:r>
      <w:r w:rsidRPr="004E65A0">
        <w:rPr>
          <w:color w:val="000000"/>
        </w:rPr>
        <w:t>непрограммных мероприятий 2019 году планируется направление средств</w:t>
      </w:r>
      <w:r>
        <w:rPr>
          <w:color w:val="000000"/>
        </w:rPr>
        <w:t xml:space="preserve"> городского </w:t>
      </w:r>
      <w:r w:rsidRPr="004E65A0">
        <w:rPr>
          <w:color w:val="000000"/>
        </w:rPr>
        <w:t xml:space="preserve">бюджета </w:t>
      </w:r>
      <w:r>
        <w:rPr>
          <w:color w:val="000000"/>
        </w:rPr>
        <w:t xml:space="preserve">на оплату труда Главы муниципального образования </w:t>
      </w:r>
      <w:r w:rsidR="001F7776">
        <w:rPr>
          <w:color w:val="000000"/>
        </w:rPr>
        <w:t>Вяземское</w:t>
      </w:r>
      <w:r>
        <w:rPr>
          <w:color w:val="000000"/>
        </w:rPr>
        <w:t xml:space="preserve"> городское поселение Вяземского района Смоленской области в сумме 635,6 тыс. рублей</w:t>
      </w:r>
      <w:r w:rsidR="001F7776">
        <w:rPr>
          <w:color w:val="000000"/>
        </w:rPr>
        <w:t>.</w:t>
      </w:r>
    </w:p>
    <w:p w:rsidR="008E3B57" w:rsidRDefault="008E3B57" w:rsidP="008E3B57">
      <w:pPr>
        <w:widowControl w:val="0"/>
        <w:ind w:firstLine="709"/>
        <w:jc w:val="both"/>
        <w:rPr>
          <w:szCs w:val="28"/>
        </w:rPr>
      </w:pPr>
      <w:r w:rsidRPr="008E3B57">
        <w:rPr>
          <w:szCs w:val="28"/>
        </w:rPr>
        <w:t xml:space="preserve">В соответствии с п.3. ст.27 Устава </w:t>
      </w:r>
      <w:r>
        <w:rPr>
          <w:szCs w:val="28"/>
        </w:rPr>
        <w:t xml:space="preserve">городского поселения </w:t>
      </w:r>
      <w:r w:rsidRPr="008E3B57">
        <w:rPr>
          <w:szCs w:val="28"/>
        </w:rPr>
        <w:t>Глава муниципального образования исполняет полномочия председателя Совета депутатов с правом решающего голоса и осуществляет свою деятельность на постоянной или непостоянной основе в соответствии с решением Совета депутатов.</w:t>
      </w:r>
    </w:p>
    <w:p w:rsidR="008E3B57" w:rsidRPr="00170777" w:rsidRDefault="008E3B57" w:rsidP="008E3B57">
      <w:pPr>
        <w:widowControl w:val="0"/>
        <w:ind w:firstLine="709"/>
        <w:jc w:val="both"/>
        <w:rPr>
          <w:szCs w:val="28"/>
        </w:rPr>
      </w:pPr>
      <w:r w:rsidRPr="008E3B57">
        <w:rPr>
          <w:szCs w:val="28"/>
        </w:rPr>
        <w:t>В соответствии с п.2 ст.28 Устава городского поселения</w:t>
      </w:r>
      <w:r>
        <w:rPr>
          <w:szCs w:val="28"/>
        </w:rPr>
        <w:t xml:space="preserve"> Главе муниципального образования, осуществляющему полномочия на постоянной основе р</w:t>
      </w:r>
      <w:r w:rsidRPr="008E3B57">
        <w:rPr>
          <w:szCs w:val="28"/>
        </w:rPr>
        <w:t xml:space="preserve">азмер должностного оклада, а также размер дополнительных выплат и порядок их осуществления устанавливаются </w:t>
      </w:r>
      <w:r w:rsidRPr="008E3B57">
        <w:rPr>
          <w:color w:val="000000"/>
          <w:szCs w:val="28"/>
        </w:rPr>
        <w:t xml:space="preserve">решением </w:t>
      </w:r>
      <w:r w:rsidRPr="008E3B57">
        <w:rPr>
          <w:szCs w:val="28"/>
        </w:rPr>
        <w:t>Совета депутатов в соответствии с федеральным и областным законодательством</w:t>
      </w:r>
      <w:r>
        <w:rPr>
          <w:szCs w:val="28"/>
        </w:rPr>
        <w:t xml:space="preserve"> </w:t>
      </w:r>
    </w:p>
    <w:p w:rsidR="008E3B57" w:rsidRDefault="008E3B57" w:rsidP="00BE72A5">
      <w:pPr>
        <w:ind w:firstLine="708"/>
        <w:jc w:val="both"/>
        <w:rPr>
          <w:color w:val="000000"/>
        </w:rPr>
      </w:pPr>
      <w:r>
        <w:rPr>
          <w:color w:val="000000"/>
        </w:rPr>
        <w:t>Для подтверждения планируемых расходов и заложенного фонда оплаты труда Главы муниципального образования, с проектом решения о бюджете не были предоставлены соответствующие решения Совета депутатов городского поселения.</w:t>
      </w:r>
    </w:p>
    <w:p w:rsidR="00BA05E5" w:rsidRDefault="00BA05E5" w:rsidP="00832D10">
      <w:pPr>
        <w:jc w:val="center"/>
        <w:rPr>
          <w:b/>
        </w:rPr>
      </w:pPr>
    </w:p>
    <w:p w:rsidR="00B950B6" w:rsidRPr="00BA05E5" w:rsidRDefault="007A3D26" w:rsidP="00832D10">
      <w:pPr>
        <w:jc w:val="center"/>
        <w:rPr>
          <w:b/>
        </w:rPr>
      </w:pPr>
      <w:r>
        <w:rPr>
          <w:b/>
        </w:rPr>
        <w:t>6</w:t>
      </w:r>
      <w:r w:rsidR="00B950B6" w:rsidRPr="00BA05E5">
        <w:rPr>
          <w:b/>
        </w:rPr>
        <w:t>. Экспертиза планирования и управления муниципальным долгом</w:t>
      </w:r>
      <w:r w:rsidR="00396A65" w:rsidRPr="00BA05E5">
        <w:rPr>
          <w:b/>
        </w:rPr>
        <w:t xml:space="preserve"> на 201</w:t>
      </w:r>
      <w:r w:rsidR="00BA05E5">
        <w:rPr>
          <w:b/>
        </w:rPr>
        <w:t>9</w:t>
      </w:r>
      <w:r w:rsidR="00396A65" w:rsidRPr="00BA05E5">
        <w:rPr>
          <w:b/>
        </w:rPr>
        <w:t xml:space="preserve"> год и на плановый период 20</w:t>
      </w:r>
      <w:r w:rsidR="00BA05E5">
        <w:rPr>
          <w:b/>
        </w:rPr>
        <w:t>20</w:t>
      </w:r>
      <w:r w:rsidR="00396A65" w:rsidRPr="00BA05E5">
        <w:rPr>
          <w:b/>
        </w:rPr>
        <w:t xml:space="preserve"> и 20</w:t>
      </w:r>
      <w:r w:rsidR="00384D2C" w:rsidRPr="00BA05E5">
        <w:rPr>
          <w:b/>
        </w:rPr>
        <w:t>2</w:t>
      </w:r>
      <w:r w:rsidR="00BA05E5">
        <w:rPr>
          <w:b/>
        </w:rPr>
        <w:t>1</w:t>
      </w:r>
      <w:r w:rsidR="00396A65" w:rsidRPr="00BA05E5">
        <w:rPr>
          <w:b/>
        </w:rPr>
        <w:t xml:space="preserve"> годов</w:t>
      </w:r>
    </w:p>
    <w:p w:rsidR="006F0FD5" w:rsidRPr="00BA05E5" w:rsidRDefault="006F0FD5" w:rsidP="00B75075">
      <w:pPr>
        <w:jc w:val="both"/>
        <w:rPr>
          <w:b/>
        </w:rPr>
      </w:pPr>
    </w:p>
    <w:p w:rsidR="000A13E2" w:rsidRPr="00BA05E5" w:rsidRDefault="000A13E2" w:rsidP="006F0FD5">
      <w:pPr>
        <w:ind w:firstLine="708"/>
        <w:jc w:val="both"/>
      </w:pPr>
      <w:r w:rsidRPr="00BA05E5">
        <w:t>Контрольно-ревизионной комиссией проведен анализ объема, структуры муниципального долга, вида и срочности долговых обязательств</w:t>
      </w:r>
      <w:r w:rsidR="00BA5E53" w:rsidRPr="00BA05E5">
        <w:t>, оценка</w:t>
      </w:r>
      <w:r w:rsidR="00832D10" w:rsidRPr="00BA05E5">
        <w:t xml:space="preserve"> </w:t>
      </w:r>
      <w:r w:rsidR="00172374" w:rsidRPr="00BA05E5">
        <w:t>их влияния на эффективность бюджета</w:t>
      </w:r>
      <w:r w:rsidR="00832D10" w:rsidRPr="00BA05E5">
        <w:t xml:space="preserve"> Вяземского городского поселения</w:t>
      </w:r>
      <w:r w:rsidR="00BA5E53" w:rsidRPr="00BA05E5">
        <w:t>, а также соответствие предельных параметров муниципального долга</w:t>
      </w:r>
      <w:r w:rsidR="00172374" w:rsidRPr="00BA05E5">
        <w:t xml:space="preserve"> бюджетному законодательству Российской Федерации</w:t>
      </w:r>
      <w:r w:rsidR="00832D10" w:rsidRPr="00BA05E5">
        <w:t xml:space="preserve"> (ст.</w:t>
      </w:r>
      <w:r w:rsidRPr="00BA05E5">
        <w:t>100 БК РФ).</w:t>
      </w:r>
    </w:p>
    <w:p w:rsidR="00860EE2" w:rsidRPr="00BA05E5" w:rsidRDefault="00D23C00" w:rsidP="006F0FD5">
      <w:pPr>
        <w:ind w:firstLine="708"/>
        <w:jc w:val="both"/>
      </w:pPr>
      <w:r w:rsidRPr="00BA05E5">
        <w:t xml:space="preserve">Верхний предел муниципального внутреннего долга </w:t>
      </w:r>
      <w:r w:rsidR="00384D2C" w:rsidRPr="00BA05E5">
        <w:t>Вяземского городского</w:t>
      </w:r>
      <w:r w:rsidRPr="00BA05E5">
        <w:t xml:space="preserve"> по долговым обязательствам</w:t>
      </w:r>
      <w:r w:rsidR="00384D2C" w:rsidRPr="00BA05E5">
        <w:t xml:space="preserve"> </w:t>
      </w:r>
      <w:r w:rsidR="00860EE2" w:rsidRPr="00BA05E5">
        <w:t>поселения состав</w:t>
      </w:r>
      <w:r w:rsidR="00384D2C" w:rsidRPr="00BA05E5">
        <w:t>и</w:t>
      </w:r>
      <w:r w:rsidR="00860EE2" w:rsidRPr="00BA05E5">
        <w:t>т:</w:t>
      </w:r>
    </w:p>
    <w:p w:rsidR="00860EE2" w:rsidRPr="00BA05E5" w:rsidRDefault="00860EE2" w:rsidP="00860EE2">
      <w:pPr>
        <w:ind w:firstLine="708"/>
        <w:jc w:val="both"/>
      </w:pPr>
      <w:r w:rsidRPr="00BA05E5">
        <w:t xml:space="preserve">- </w:t>
      </w:r>
      <w:r w:rsidR="00384D2C" w:rsidRPr="00BA05E5">
        <w:t xml:space="preserve">на 1 января </w:t>
      </w:r>
      <w:r w:rsidRPr="00BA05E5">
        <w:t>201</w:t>
      </w:r>
      <w:r w:rsidR="00384D2C" w:rsidRPr="00BA05E5">
        <w:t>9</w:t>
      </w:r>
      <w:r w:rsidRPr="00BA05E5">
        <w:t xml:space="preserve"> год в сумме </w:t>
      </w:r>
      <w:r w:rsidRPr="00BA05E5">
        <w:rPr>
          <w:b/>
        </w:rPr>
        <w:t>54 751,3</w:t>
      </w:r>
      <w:r w:rsidRPr="00BA05E5">
        <w:t xml:space="preserve"> тыс. рублей;</w:t>
      </w:r>
    </w:p>
    <w:p w:rsidR="00860EE2" w:rsidRPr="00BA05E5" w:rsidRDefault="00860EE2" w:rsidP="00860EE2">
      <w:pPr>
        <w:ind w:firstLine="708"/>
        <w:jc w:val="both"/>
      </w:pPr>
      <w:r w:rsidRPr="00BA05E5">
        <w:t xml:space="preserve">- </w:t>
      </w:r>
      <w:r w:rsidR="00384D2C" w:rsidRPr="00BA05E5">
        <w:t xml:space="preserve">на 1 января </w:t>
      </w:r>
      <w:r w:rsidRPr="00BA05E5">
        <w:t>20</w:t>
      </w:r>
      <w:r w:rsidR="00384D2C" w:rsidRPr="00BA05E5">
        <w:t>20</w:t>
      </w:r>
      <w:r w:rsidRPr="00BA05E5">
        <w:t xml:space="preserve"> год в сумме </w:t>
      </w:r>
      <w:r w:rsidRPr="00BA05E5">
        <w:rPr>
          <w:b/>
        </w:rPr>
        <w:t>40 751,3</w:t>
      </w:r>
      <w:r w:rsidR="00384D2C" w:rsidRPr="00BA05E5">
        <w:t xml:space="preserve"> тыс. рублей;</w:t>
      </w:r>
    </w:p>
    <w:p w:rsidR="00384D2C" w:rsidRPr="00BA05E5" w:rsidRDefault="00384D2C" w:rsidP="00384D2C">
      <w:pPr>
        <w:ind w:firstLine="708"/>
        <w:jc w:val="both"/>
      </w:pPr>
      <w:r w:rsidRPr="00BA05E5">
        <w:t xml:space="preserve">- на 1 января 2021 год в сумме </w:t>
      </w:r>
      <w:r w:rsidRPr="00BA05E5">
        <w:rPr>
          <w:b/>
        </w:rPr>
        <w:t>40 751,3</w:t>
      </w:r>
      <w:r w:rsidR="00D23C00" w:rsidRPr="00BA05E5">
        <w:t xml:space="preserve"> тыс. рублей.</w:t>
      </w:r>
    </w:p>
    <w:p w:rsidR="00D23C00" w:rsidRPr="00BA05E5" w:rsidRDefault="00D23C00" w:rsidP="00860EE2">
      <w:pPr>
        <w:ind w:firstLine="708"/>
        <w:jc w:val="both"/>
      </w:pPr>
      <w:r w:rsidRPr="00BA05E5">
        <w:t>В 201</w:t>
      </w:r>
      <w:r w:rsidR="00BE72A5">
        <w:t>9</w:t>
      </w:r>
      <w:r w:rsidRPr="00BA05E5">
        <w:t xml:space="preserve"> году планируется погашение кредита в сумме </w:t>
      </w:r>
      <w:r w:rsidRPr="00BA05E5">
        <w:rPr>
          <w:b/>
        </w:rPr>
        <w:t>14 000,0</w:t>
      </w:r>
      <w:r w:rsidRPr="00BA05E5">
        <w:t xml:space="preserve"> тыс. рублей, за счет собственных средств бюджета городского поселения.</w:t>
      </w:r>
      <w:r w:rsidR="00BE72A5">
        <w:t xml:space="preserve"> В 2020 и 2021 годах заимствований не планируется.</w:t>
      </w:r>
    </w:p>
    <w:p w:rsidR="00EE5AB5" w:rsidRPr="00BA05E5" w:rsidRDefault="00EE5AB5" w:rsidP="00860EE2">
      <w:pPr>
        <w:ind w:firstLine="708"/>
        <w:jc w:val="both"/>
      </w:pPr>
    </w:p>
    <w:p w:rsidR="00860EE2" w:rsidRPr="00E3559F" w:rsidRDefault="00860EE2" w:rsidP="00860EE2">
      <w:pPr>
        <w:ind w:firstLine="708"/>
        <w:jc w:val="both"/>
        <w:rPr>
          <w:sz w:val="28"/>
          <w:szCs w:val="28"/>
        </w:rPr>
      </w:pPr>
    </w:p>
    <w:p w:rsidR="00831BBB" w:rsidRPr="00BE72A5" w:rsidRDefault="007A3D26" w:rsidP="007A3D26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31BBB" w:rsidRPr="00BE72A5">
        <w:rPr>
          <w:rFonts w:ascii="Times New Roman" w:hAnsi="Times New Roman" w:cs="Times New Roman"/>
          <w:b/>
          <w:sz w:val="24"/>
          <w:szCs w:val="24"/>
        </w:rPr>
        <w:t xml:space="preserve">Экспертиза результата исполнения бюджета </w:t>
      </w:r>
      <w:r w:rsidR="00EE5AB5" w:rsidRPr="00BE72A5">
        <w:rPr>
          <w:rFonts w:ascii="Times New Roman" w:hAnsi="Times New Roman" w:cs="Times New Roman"/>
          <w:b/>
          <w:sz w:val="24"/>
          <w:szCs w:val="24"/>
        </w:rPr>
        <w:t>Вяземского городского поселения на 201</w:t>
      </w:r>
      <w:r w:rsidR="00BE72A5">
        <w:rPr>
          <w:rFonts w:ascii="Times New Roman" w:hAnsi="Times New Roman" w:cs="Times New Roman"/>
          <w:b/>
          <w:sz w:val="24"/>
          <w:szCs w:val="24"/>
        </w:rPr>
        <w:t>9</w:t>
      </w:r>
      <w:r w:rsidR="00EE5AB5" w:rsidRPr="00BE72A5">
        <w:rPr>
          <w:rFonts w:ascii="Times New Roman" w:hAnsi="Times New Roman" w:cs="Times New Roman"/>
          <w:b/>
          <w:sz w:val="24"/>
          <w:szCs w:val="24"/>
        </w:rPr>
        <w:t xml:space="preserve"> год и на </w:t>
      </w:r>
      <w:r w:rsidR="00BE72A5">
        <w:rPr>
          <w:rFonts w:ascii="Times New Roman" w:hAnsi="Times New Roman" w:cs="Times New Roman"/>
          <w:b/>
          <w:sz w:val="24"/>
          <w:szCs w:val="24"/>
        </w:rPr>
        <w:t xml:space="preserve">плановый период </w:t>
      </w:r>
      <w:r w:rsidR="00EE5AB5" w:rsidRPr="00BE72A5">
        <w:rPr>
          <w:rFonts w:ascii="Times New Roman" w:hAnsi="Times New Roman" w:cs="Times New Roman"/>
          <w:b/>
          <w:sz w:val="24"/>
          <w:szCs w:val="24"/>
        </w:rPr>
        <w:t>20</w:t>
      </w:r>
      <w:r w:rsidR="00BE72A5">
        <w:rPr>
          <w:rFonts w:ascii="Times New Roman" w:hAnsi="Times New Roman" w:cs="Times New Roman"/>
          <w:b/>
          <w:sz w:val="24"/>
          <w:szCs w:val="24"/>
        </w:rPr>
        <w:t>20</w:t>
      </w:r>
      <w:r w:rsidR="00EE5AB5" w:rsidRPr="00BE72A5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D23C00" w:rsidRPr="00BE72A5">
        <w:rPr>
          <w:rFonts w:ascii="Times New Roman" w:hAnsi="Times New Roman" w:cs="Times New Roman"/>
          <w:b/>
          <w:sz w:val="24"/>
          <w:szCs w:val="24"/>
        </w:rPr>
        <w:t>2</w:t>
      </w:r>
      <w:r w:rsidR="00BE72A5">
        <w:rPr>
          <w:rFonts w:ascii="Times New Roman" w:hAnsi="Times New Roman" w:cs="Times New Roman"/>
          <w:b/>
          <w:sz w:val="24"/>
          <w:szCs w:val="24"/>
        </w:rPr>
        <w:t>1</w:t>
      </w:r>
      <w:r w:rsidR="00EE5AB5" w:rsidRPr="00BE72A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831BBB" w:rsidRPr="00BE72A5" w:rsidRDefault="00831BBB" w:rsidP="00BE72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2A5" w:rsidRDefault="00EE5AB5" w:rsidP="00BE72A5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BE72A5">
        <w:rPr>
          <w:rFonts w:ascii="Times New Roman" w:hAnsi="Times New Roman"/>
          <w:sz w:val="24"/>
          <w:szCs w:val="24"/>
        </w:rPr>
        <w:t>В 201</w:t>
      </w:r>
      <w:r w:rsidR="00BE72A5">
        <w:rPr>
          <w:rFonts w:ascii="Times New Roman" w:hAnsi="Times New Roman"/>
          <w:sz w:val="24"/>
          <w:szCs w:val="24"/>
        </w:rPr>
        <w:t>9</w:t>
      </w:r>
      <w:r w:rsidRPr="00BE72A5">
        <w:rPr>
          <w:rFonts w:ascii="Times New Roman" w:hAnsi="Times New Roman"/>
          <w:sz w:val="24"/>
          <w:szCs w:val="24"/>
        </w:rPr>
        <w:t xml:space="preserve"> году п</w:t>
      </w:r>
      <w:r w:rsidR="00230FB8" w:rsidRPr="00BE72A5">
        <w:rPr>
          <w:rFonts w:ascii="Times New Roman" w:hAnsi="Times New Roman"/>
          <w:sz w:val="24"/>
          <w:szCs w:val="24"/>
        </w:rPr>
        <w:t xml:space="preserve">ревышение доходов над расходами </w:t>
      </w:r>
      <w:r w:rsidR="00831BBB" w:rsidRPr="00BE72A5">
        <w:rPr>
          <w:rFonts w:ascii="Times New Roman" w:hAnsi="Times New Roman"/>
          <w:sz w:val="24"/>
          <w:szCs w:val="24"/>
        </w:rPr>
        <w:t xml:space="preserve">бюджета </w:t>
      </w:r>
      <w:r w:rsidR="002D7E82" w:rsidRPr="00BE72A5">
        <w:rPr>
          <w:rFonts w:ascii="Times New Roman" w:hAnsi="Times New Roman"/>
          <w:sz w:val="24"/>
          <w:szCs w:val="24"/>
        </w:rPr>
        <w:t>Вяземского городского поселения</w:t>
      </w:r>
      <w:r w:rsidR="00831BBB" w:rsidRPr="00BE72A5">
        <w:rPr>
          <w:rFonts w:ascii="Times New Roman" w:hAnsi="Times New Roman"/>
          <w:sz w:val="24"/>
          <w:szCs w:val="24"/>
        </w:rPr>
        <w:t xml:space="preserve"> предлагается к утверждению в сумме </w:t>
      </w:r>
      <w:r w:rsidR="00D23C00" w:rsidRPr="00BE72A5">
        <w:rPr>
          <w:rFonts w:ascii="Times New Roman" w:hAnsi="Times New Roman"/>
          <w:b/>
          <w:sz w:val="24"/>
          <w:szCs w:val="24"/>
        </w:rPr>
        <w:t>14 000,0</w:t>
      </w:r>
      <w:r w:rsidR="00BE72A5">
        <w:rPr>
          <w:rFonts w:ascii="Times New Roman" w:hAnsi="Times New Roman"/>
          <w:sz w:val="24"/>
          <w:szCs w:val="24"/>
        </w:rPr>
        <w:t xml:space="preserve"> тыс. рублей.</w:t>
      </w:r>
    </w:p>
    <w:p w:rsidR="002B2EBF" w:rsidRPr="00BE72A5" w:rsidRDefault="00BE72A5" w:rsidP="00BE72A5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плановый период 2020 и 2021 годов бюджет района предлагается утвердить с дефицитом (профицитом) в сумме </w:t>
      </w:r>
      <w:r w:rsidRPr="009F69DD">
        <w:rPr>
          <w:rFonts w:ascii="Times New Roman" w:hAnsi="Times New Roman"/>
          <w:b/>
          <w:sz w:val="24"/>
          <w:szCs w:val="24"/>
        </w:rPr>
        <w:t>0,0</w:t>
      </w:r>
      <w:r>
        <w:rPr>
          <w:rFonts w:ascii="Times New Roman" w:hAnsi="Times New Roman"/>
          <w:sz w:val="24"/>
          <w:szCs w:val="24"/>
        </w:rPr>
        <w:t xml:space="preserve"> тыс. рублей.</w:t>
      </w:r>
      <w:r w:rsidR="00831BBB" w:rsidRPr="00BE72A5">
        <w:rPr>
          <w:rFonts w:ascii="Times New Roman" w:hAnsi="Times New Roman"/>
          <w:sz w:val="24"/>
          <w:szCs w:val="24"/>
        </w:rPr>
        <w:t xml:space="preserve"> </w:t>
      </w:r>
    </w:p>
    <w:p w:rsidR="00BE72A5" w:rsidRDefault="00BE72A5" w:rsidP="002B2EB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D25" w:rsidRPr="007C4E52" w:rsidRDefault="00831BBB" w:rsidP="002B2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E52">
        <w:rPr>
          <w:rFonts w:ascii="Times New Roman" w:hAnsi="Times New Roman" w:cs="Times New Roman"/>
          <w:b/>
          <w:sz w:val="24"/>
          <w:szCs w:val="24"/>
        </w:rPr>
        <w:t>Вывод</w:t>
      </w:r>
      <w:r w:rsidR="002F6D25" w:rsidRPr="007C4E52">
        <w:rPr>
          <w:rFonts w:ascii="Times New Roman" w:hAnsi="Times New Roman" w:cs="Times New Roman"/>
          <w:b/>
          <w:sz w:val="24"/>
          <w:szCs w:val="24"/>
        </w:rPr>
        <w:t>ы</w:t>
      </w:r>
      <w:r w:rsidR="002F6D25" w:rsidRPr="007C4E52">
        <w:rPr>
          <w:rFonts w:ascii="Times New Roman" w:hAnsi="Times New Roman" w:cs="Times New Roman"/>
          <w:sz w:val="24"/>
          <w:szCs w:val="24"/>
        </w:rPr>
        <w:t>:</w:t>
      </w:r>
    </w:p>
    <w:p w:rsidR="00512310" w:rsidRPr="007A3D26" w:rsidRDefault="00DF2CEA" w:rsidP="002B2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26">
        <w:rPr>
          <w:rFonts w:ascii="Times New Roman" w:hAnsi="Times New Roman" w:cs="Times New Roman"/>
          <w:sz w:val="24"/>
          <w:szCs w:val="24"/>
        </w:rPr>
        <w:t>П</w:t>
      </w:r>
      <w:r w:rsidR="00831BBB" w:rsidRPr="007A3D26">
        <w:rPr>
          <w:rFonts w:ascii="Times New Roman" w:hAnsi="Times New Roman" w:cs="Times New Roman"/>
          <w:sz w:val="24"/>
          <w:szCs w:val="24"/>
        </w:rPr>
        <w:t xml:space="preserve">роект бюджета </w:t>
      </w:r>
      <w:r w:rsidR="002B2EBF" w:rsidRPr="007A3D26">
        <w:rPr>
          <w:rFonts w:ascii="Times New Roman" w:hAnsi="Times New Roman" w:cs="Times New Roman"/>
          <w:sz w:val="24"/>
          <w:szCs w:val="24"/>
        </w:rPr>
        <w:t xml:space="preserve">Вяземского городского поселения Вяземского района Смоленской области </w:t>
      </w:r>
      <w:r w:rsidR="00280172" w:rsidRPr="007A3D26">
        <w:rPr>
          <w:rFonts w:ascii="Times New Roman" w:hAnsi="Times New Roman" w:cs="Times New Roman"/>
          <w:sz w:val="24"/>
          <w:szCs w:val="24"/>
        </w:rPr>
        <w:t>на 201</w:t>
      </w:r>
      <w:r w:rsidR="007A3D26">
        <w:rPr>
          <w:rFonts w:ascii="Times New Roman" w:hAnsi="Times New Roman" w:cs="Times New Roman"/>
          <w:sz w:val="24"/>
          <w:szCs w:val="24"/>
        </w:rPr>
        <w:t>9</w:t>
      </w:r>
      <w:r w:rsidR="00280172" w:rsidRPr="007A3D26">
        <w:rPr>
          <w:rFonts w:ascii="Times New Roman" w:hAnsi="Times New Roman" w:cs="Times New Roman"/>
          <w:sz w:val="24"/>
          <w:szCs w:val="24"/>
        </w:rPr>
        <w:t xml:space="preserve"> год </w:t>
      </w:r>
      <w:r w:rsidR="002B2EBF" w:rsidRPr="007A3D26">
        <w:rPr>
          <w:rFonts w:ascii="Times New Roman" w:hAnsi="Times New Roman" w:cs="Times New Roman"/>
          <w:sz w:val="24"/>
          <w:szCs w:val="24"/>
        </w:rPr>
        <w:t>и на плановый период 20</w:t>
      </w:r>
      <w:r w:rsidR="007A3D26">
        <w:rPr>
          <w:rFonts w:ascii="Times New Roman" w:hAnsi="Times New Roman" w:cs="Times New Roman"/>
          <w:sz w:val="24"/>
          <w:szCs w:val="24"/>
        </w:rPr>
        <w:t>20</w:t>
      </w:r>
      <w:r w:rsidR="002B2EBF" w:rsidRPr="007A3D26">
        <w:rPr>
          <w:rFonts w:ascii="Times New Roman" w:hAnsi="Times New Roman" w:cs="Times New Roman"/>
          <w:sz w:val="24"/>
          <w:szCs w:val="24"/>
        </w:rPr>
        <w:t xml:space="preserve"> и 20</w:t>
      </w:r>
      <w:r w:rsidR="00B76A43" w:rsidRPr="007A3D26">
        <w:rPr>
          <w:rFonts w:ascii="Times New Roman" w:hAnsi="Times New Roman" w:cs="Times New Roman"/>
          <w:sz w:val="24"/>
          <w:szCs w:val="24"/>
        </w:rPr>
        <w:t>2</w:t>
      </w:r>
      <w:r w:rsidR="007A3D26">
        <w:rPr>
          <w:rFonts w:ascii="Times New Roman" w:hAnsi="Times New Roman" w:cs="Times New Roman"/>
          <w:sz w:val="24"/>
          <w:szCs w:val="24"/>
        </w:rPr>
        <w:t>1</w:t>
      </w:r>
      <w:r w:rsidR="002B2EBF" w:rsidRPr="007A3D26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831BBB" w:rsidRPr="007A3D26">
        <w:rPr>
          <w:rFonts w:ascii="Times New Roman" w:hAnsi="Times New Roman" w:cs="Times New Roman"/>
          <w:sz w:val="24"/>
          <w:szCs w:val="24"/>
        </w:rPr>
        <w:t xml:space="preserve">в целом сформирован в соответствии с требованиями бюджетного законодательства Российской Федерации и Положения о бюджетном процессе в </w:t>
      </w:r>
      <w:r w:rsidR="007A3D26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2B2EBF" w:rsidRPr="007A3D26">
        <w:rPr>
          <w:rFonts w:ascii="Times New Roman" w:hAnsi="Times New Roman" w:cs="Times New Roman"/>
          <w:sz w:val="24"/>
          <w:szCs w:val="24"/>
        </w:rPr>
        <w:t>Вяземско</w:t>
      </w:r>
      <w:r w:rsidR="007A3D26">
        <w:rPr>
          <w:rFonts w:ascii="Times New Roman" w:hAnsi="Times New Roman" w:cs="Times New Roman"/>
          <w:sz w:val="24"/>
          <w:szCs w:val="24"/>
        </w:rPr>
        <w:t>е</w:t>
      </w:r>
      <w:r w:rsidR="002B2EBF" w:rsidRPr="007A3D26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7A3D26">
        <w:rPr>
          <w:rFonts w:ascii="Times New Roman" w:hAnsi="Times New Roman" w:cs="Times New Roman"/>
          <w:sz w:val="24"/>
          <w:szCs w:val="24"/>
        </w:rPr>
        <w:t>е</w:t>
      </w:r>
      <w:r w:rsidR="002B2EBF" w:rsidRPr="007A3D2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A3D26">
        <w:rPr>
          <w:rFonts w:ascii="Times New Roman" w:hAnsi="Times New Roman" w:cs="Times New Roman"/>
          <w:sz w:val="24"/>
          <w:szCs w:val="24"/>
        </w:rPr>
        <w:t>е</w:t>
      </w:r>
      <w:r w:rsidR="002B2EBF" w:rsidRPr="007A3D26">
        <w:rPr>
          <w:rFonts w:ascii="Times New Roman" w:hAnsi="Times New Roman" w:cs="Times New Roman"/>
          <w:sz w:val="24"/>
          <w:szCs w:val="24"/>
        </w:rPr>
        <w:t xml:space="preserve"> Вяземского района </w:t>
      </w:r>
      <w:r w:rsidR="00512310" w:rsidRPr="007A3D26">
        <w:rPr>
          <w:rFonts w:ascii="Times New Roman" w:hAnsi="Times New Roman" w:cs="Times New Roman"/>
          <w:sz w:val="24"/>
          <w:szCs w:val="24"/>
        </w:rPr>
        <w:t>Смоленской области.</w:t>
      </w:r>
    </w:p>
    <w:p w:rsidR="00831BBB" w:rsidRDefault="00831BBB" w:rsidP="002B2E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D26">
        <w:rPr>
          <w:rFonts w:ascii="Times New Roman" w:hAnsi="Times New Roman" w:cs="Times New Roman"/>
          <w:sz w:val="24"/>
          <w:szCs w:val="24"/>
        </w:rPr>
        <w:t xml:space="preserve">Контрольно-ревизионной комиссией в настоящем заключении указаны недостатки формирования проекта бюджета и внесены предложения по повышению эффективности организации бюджетного процесса в </w:t>
      </w:r>
      <w:r w:rsidR="002B2EBF" w:rsidRPr="007A3D26">
        <w:rPr>
          <w:rFonts w:ascii="Times New Roman" w:hAnsi="Times New Roman" w:cs="Times New Roman"/>
          <w:sz w:val="24"/>
          <w:szCs w:val="24"/>
        </w:rPr>
        <w:t>Вяземском городском поселении</w:t>
      </w:r>
      <w:r w:rsidR="00512310" w:rsidRPr="007A3D26">
        <w:rPr>
          <w:rFonts w:ascii="Times New Roman" w:hAnsi="Times New Roman" w:cs="Times New Roman"/>
          <w:sz w:val="24"/>
          <w:szCs w:val="24"/>
        </w:rPr>
        <w:t>, а именно:</w:t>
      </w:r>
    </w:p>
    <w:p w:rsidR="007C4E52" w:rsidRDefault="007C4E52" w:rsidP="007C4E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1. </w:t>
      </w:r>
      <w:r w:rsidRPr="002556C1">
        <w:rPr>
          <w:rFonts w:eastAsiaTheme="minorHAnsi"/>
          <w:lang w:eastAsia="en-US"/>
        </w:rPr>
        <w:t xml:space="preserve">В нарушение </w:t>
      </w:r>
      <w:r w:rsidRPr="002556C1">
        <w:t xml:space="preserve">ст.184.2 БК РФ и ст.3 Положения о бюджетном процессе </w:t>
      </w:r>
      <w:r w:rsidRPr="002556C1">
        <w:rPr>
          <w:rFonts w:eastAsiaTheme="minorHAnsi"/>
          <w:lang w:eastAsia="en-US"/>
        </w:rPr>
        <w:t>с проектом решения о бюджете не представлен прогноз социально-экономического развития Вяземского городского поселения Вяземского района Смоленской области на очередной финансовый год и плановый период.</w:t>
      </w:r>
    </w:p>
    <w:p w:rsidR="007C4E52" w:rsidRDefault="007C4E52" w:rsidP="007C4E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2556C1">
        <w:rPr>
          <w:rFonts w:eastAsiaTheme="minorHAnsi"/>
          <w:lang w:eastAsia="en-US"/>
        </w:rPr>
        <w:t xml:space="preserve">В Постановлении </w:t>
      </w:r>
      <w:r>
        <w:rPr>
          <w:rFonts w:eastAsiaTheme="minorHAnsi"/>
          <w:lang w:eastAsia="en-US"/>
        </w:rPr>
        <w:t xml:space="preserve">Администрации муниципального образования «Вяземский район» Смоленской области </w:t>
      </w:r>
      <w:r w:rsidRPr="002556C1">
        <w:rPr>
          <w:rFonts w:eastAsiaTheme="minorHAnsi"/>
          <w:lang w:eastAsia="en-US"/>
        </w:rPr>
        <w:t>от 23.08.2018 №1619 одобрен прогноз социально-экономического развития муниципального образования Вяземского городского поселения Вяземского района Смоленской области на 2019 год и на период до 2024 года согласно приложению. В приложении к Постановлению от 23.08.2018 №1619 содержатся основные показатели социально-экономического развития на среднесрочный период муниципального образования «Вязе</w:t>
      </w:r>
      <w:r>
        <w:rPr>
          <w:rFonts w:eastAsiaTheme="minorHAnsi"/>
          <w:lang w:eastAsia="en-US"/>
        </w:rPr>
        <w:t>мский район» Смоленской области, а не Вяземского городского поселения.</w:t>
      </w:r>
    </w:p>
    <w:p w:rsidR="007C4E52" w:rsidRDefault="007C4E52" w:rsidP="007C4E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В </w:t>
      </w:r>
      <w:r w:rsidRPr="002556C1">
        <w:rPr>
          <w:rFonts w:eastAsiaTheme="minorHAnsi"/>
          <w:lang w:eastAsia="en-US"/>
        </w:rPr>
        <w:t xml:space="preserve">нарушение </w:t>
      </w:r>
      <w:r w:rsidRPr="002556C1">
        <w:rPr>
          <w:color w:val="000000"/>
        </w:rPr>
        <w:t>п.2 ст.172 БК РФ</w:t>
      </w:r>
      <w:r w:rsidRPr="002556C1">
        <w:rPr>
          <w:rFonts w:eastAsiaTheme="minorHAnsi"/>
          <w:lang w:eastAsia="en-US"/>
        </w:rPr>
        <w:t xml:space="preserve"> </w:t>
      </w:r>
      <w:r w:rsidRPr="002556C1">
        <w:rPr>
          <w:color w:val="000000"/>
        </w:rPr>
        <w:t>где указано, что с</w:t>
      </w:r>
      <w:r w:rsidRPr="002556C1">
        <w:rPr>
          <w:rFonts w:eastAsiaTheme="minorHAnsi"/>
          <w:lang w:eastAsia="en-US"/>
        </w:rPr>
        <w:t>оставление проектов бюджетов основывается на прогнозе социально-экономического развития</w:t>
      </w:r>
      <w:r>
        <w:rPr>
          <w:rFonts w:eastAsiaTheme="minorHAnsi"/>
          <w:lang w:eastAsia="en-US"/>
        </w:rPr>
        <w:t>,</w:t>
      </w:r>
      <w:r w:rsidRPr="002556C1">
        <w:rPr>
          <w:rFonts w:eastAsiaTheme="minorHAnsi"/>
          <w:lang w:eastAsia="en-US"/>
        </w:rPr>
        <w:t xml:space="preserve"> прогноз социально-экономического развития муниципального образования Вяземско</w:t>
      </w:r>
      <w:r>
        <w:rPr>
          <w:rFonts w:eastAsiaTheme="minorHAnsi"/>
          <w:lang w:eastAsia="en-US"/>
        </w:rPr>
        <w:t xml:space="preserve">е </w:t>
      </w:r>
      <w:r w:rsidRPr="002556C1">
        <w:rPr>
          <w:rFonts w:eastAsiaTheme="minorHAnsi"/>
          <w:lang w:eastAsia="en-US"/>
        </w:rPr>
        <w:t>городско</w:t>
      </w:r>
      <w:r>
        <w:rPr>
          <w:rFonts w:eastAsiaTheme="minorHAnsi"/>
          <w:lang w:eastAsia="en-US"/>
        </w:rPr>
        <w:t>е</w:t>
      </w:r>
      <w:r w:rsidRPr="002556C1">
        <w:rPr>
          <w:rFonts w:eastAsiaTheme="minorHAnsi"/>
          <w:lang w:eastAsia="en-US"/>
        </w:rPr>
        <w:t xml:space="preserve"> поселения Вяземского района Смоленской области на 2019 год и на период до 2024 года </w:t>
      </w:r>
      <w:r>
        <w:rPr>
          <w:rFonts w:eastAsiaTheme="minorHAnsi"/>
          <w:lang w:eastAsia="en-US"/>
        </w:rPr>
        <w:t xml:space="preserve">фактически </w:t>
      </w:r>
      <w:r w:rsidRPr="002556C1">
        <w:rPr>
          <w:rFonts w:eastAsiaTheme="minorHAnsi"/>
          <w:lang w:eastAsia="en-US"/>
        </w:rPr>
        <w:t>не разработан и не представлен</w:t>
      </w:r>
      <w:r>
        <w:rPr>
          <w:rFonts w:eastAsiaTheme="minorHAnsi"/>
          <w:lang w:eastAsia="en-US"/>
        </w:rPr>
        <w:t>.</w:t>
      </w:r>
    </w:p>
    <w:p w:rsidR="007C4E52" w:rsidRDefault="007C4E52" w:rsidP="007C4E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Отсутствие прогноза социально-экономического развития указывает на необоснованность составленного и представленного на рассмотрение проекта бюджета городского поселения.</w:t>
      </w:r>
    </w:p>
    <w:p w:rsidR="007C4E52" w:rsidRPr="002556C1" w:rsidRDefault="007C4E52" w:rsidP="007C4E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В Постановлении Администрации от 23.08.2018 года №1619 делается неправомерная ссылка на постановление Главы муниципального образования «Вяземский район» Смоленской области от 10.06.2008 №470 «Об утверждении Порядка разработки прогноза социально-экономического развития муниципального образования «Вяземский район» Смоленской области.</w:t>
      </w:r>
    </w:p>
    <w:p w:rsidR="007C4E52" w:rsidRDefault="007C4E52" w:rsidP="007C4E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60EE2">
        <w:rPr>
          <w:rFonts w:eastAsiaTheme="minorHAnsi"/>
          <w:lang w:eastAsia="en-US"/>
        </w:rPr>
        <w:t xml:space="preserve">5. </w:t>
      </w:r>
      <w:r w:rsidRPr="00960EE2">
        <w:rPr>
          <w:szCs w:val="28"/>
        </w:rPr>
        <w:t xml:space="preserve">В нарушение п.2 ст.173 БК РФ в Администрации отсутствует Порядок </w:t>
      </w:r>
      <w:r w:rsidRPr="00960EE2">
        <w:rPr>
          <w:rFonts w:eastAsiaTheme="minorHAnsi"/>
          <w:lang w:eastAsia="en-US"/>
        </w:rPr>
        <w:t>разработки прогноза социально-экономического развития муниципального образования Вяземское городское поселение Вяземского района Смоленской области.</w:t>
      </w:r>
    </w:p>
    <w:p w:rsidR="007C4E52" w:rsidRDefault="007C4E52" w:rsidP="007C4E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В нарушение п.3 ст.173 БК РФ прогноз социально-экономического развития муниципального образования Вяземское городское поселение одобрен не одновременно с принятием решения о внесении проекта бюджета в Совет де</w:t>
      </w:r>
      <w:r w:rsidR="007F1AF8">
        <w:rPr>
          <w:rFonts w:eastAsiaTheme="minorHAnsi"/>
          <w:lang w:eastAsia="en-US"/>
        </w:rPr>
        <w:t xml:space="preserve">путатов городского поселения, </w:t>
      </w:r>
      <w:r>
        <w:rPr>
          <w:rFonts w:eastAsiaTheme="minorHAnsi"/>
          <w:lang w:eastAsia="en-US"/>
        </w:rPr>
        <w:t>намного раньше, а именно 23.08.2018 года.</w:t>
      </w:r>
    </w:p>
    <w:p w:rsidR="007C4E52" w:rsidRDefault="007C4E52" w:rsidP="007C4E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В нарушение п.1 ст.173 БК РФ прогноз социально-экономического развития одобрен на 2019 год и на период до 2024 года, что является нецелесообразным решением, так как в Положении о бюджетном процессе в городском поселении не предусмотрено долгосрочное бюджетное планирование на период боле трех лет, кроме того, проект бюджета городского поселения планируется на три года.</w:t>
      </w:r>
    </w:p>
    <w:p w:rsidR="007C4E52" w:rsidRDefault="007C4E52" w:rsidP="007C4E5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rFonts w:eastAsiaTheme="minorHAnsi"/>
          <w:lang w:eastAsia="en-US"/>
        </w:rPr>
        <w:t>8. В</w:t>
      </w:r>
      <w:r w:rsidRPr="002556C1">
        <w:t xml:space="preserve"> нарушение п.4 ст.173 БК РФ </w:t>
      </w:r>
      <w:r w:rsidRPr="002556C1">
        <w:rPr>
          <w:color w:val="000000"/>
        </w:rPr>
        <w:t>с проектом решения о бюджете не представлена пояснительная записка к прогнозу социально-экономического развития, где 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7C4E52" w:rsidRDefault="007C4E52" w:rsidP="007C4E5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9. П</w:t>
      </w:r>
      <w:r w:rsidRPr="002556C1">
        <w:rPr>
          <w:color w:val="000000"/>
        </w:rPr>
        <w:t>ри подготовке проекта решения о бюджете Администрацией не проведен анализ социально-экономического положения муниципального образования Вяземского городского поселения Вяземского района Смол</w:t>
      </w:r>
      <w:r>
        <w:rPr>
          <w:color w:val="000000"/>
        </w:rPr>
        <w:t xml:space="preserve">енской области. </w:t>
      </w:r>
      <w:r w:rsidRPr="002556C1">
        <w:rPr>
          <w:color w:val="000000"/>
        </w:rPr>
        <w:t>Следовательно, сопоставить фактические показатели анализируемого периода с плановыми и фактическими показателями за предшествующие годы не предоставляется возможным. Кроме того, Администрацией не выявлены позитивные тенденции, которые необходимо развивать, и негативные, которым необходимо противостоять, в развитии отдельных сфер муниципального образования</w:t>
      </w:r>
      <w:r>
        <w:rPr>
          <w:color w:val="000000"/>
        </w:rPr>
        <w:t xml:space="preserve"> городского поселения</w:t>
      </w:r>
      <w:r w:rsidRPr="002556C1">
        <w:rPr>
          <w:color w:val="000000"/>
        </w:rPr>
        <w:t>.</w:t>
      </w:r>
    </w:p>
    <w:p w:rsidR="007C4E52" w:rsidRPr="002556C1" w:rsidRDefault="007C4E52" w:rsidP="007C4E5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10. </w:t>
      </w:r>
      <w:r w:rsidRPr="002556C1">
        <w:rPr>
          <w:color w:val="000000"/>
        </w:rPr>
        <w:t xml:space="preserve">В нарушение ст.172 БК РФ, представленные с проектом решения о бюджете основные направления бюджетной и налоговой политики Вяземского городского </w:t>
      </w:r>
      <w:r w:rsidRPr="002556C1">
        <w:rPr>
          <w:color w:val="000000"/>
        </w:rPr>
        <w:lastRenderedPageBreak/>
        <w:t>поселения Вяземского района Смоленской области на 2019 год и на плановый период 2020 и 2021 годов не утверждены муниципальным правовым актом.</w:t>
      </w:r>
    </w:p>
    <w:p w:rsidR="007C4E52" w:rsidRDefault="007C4E52" w:rsidP="007C4E52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11. </w:t>
      </w:r>
      <w:r>
        <w:t>П</w:t>
      </w:r>
      <w:r w:rsidRPr="002556C1">
        <w:t>р</w:t>
      </w:r>
      <w:r>
        <w:t>едставленный</w:t>
      </w:r>
      <w:r w:rsidRPr="002556C1">
        <w:t xml:space="preserve"> анализ в отношении развития малого предпринимательства </w:t>
      </w:r>
      <w:r>
        <w:t xml:space="preserve">не обоснован, так как он проведен </w:t>
      </w:r>
      <w:r w:rsidRPr="002556C1">
        <w:t>в рамках муниципальной программы «Развитие малого и среднего предпринимательства муниципального образования «Вяземский район» Смоленской области</w:t>
      </w:r>
      <w:r>
        <w:t xml:space="preserve">», которая </w:t>
      </w:r>
      <w:r w:rsidRPr="002556C1">
        <w:t>в бюджете городск</w:t>
      </w:r>
      <w:r>
        <w:t>ого поселения не предусмотрена.</w:t>
      </w:r>
    </w:p>
    <w:p w:rsidR="007C4E52" w:rsidRDefault="007C4E52" w:rsidP="007C4E52">
      <w:pPr>
        <w:autoSpaceDE w:val="0"/>
        <w:autoSpaceDN w:val="0"/>
        <w:adjustRightInd w:val="0"/>
        <w:ind w:firstLine="540"/>
        <w:jc w:val="both"/>
      </w:pPr>
      <w:r>
        <w:t xml:space="preserve">12. </w:t>
      </w:r>
      <w:r w:rsidRPr="002556C1">
        <w:t>Предварительная оценка объема инвестиций в основной капитал в 2018 году в сравнении к 2017 году приведен по муниципальному образованию «Вяземский район» Смоленской области, данные об объемах привлеченных инвестиций в бюджет городского поселения в 2018 году в сравнении к 2017 году не представлен</w:t>
      </w:r>
      <w:r>
        <w:t>ы</w:t>
      </w:r>
      <w:r w:rsidRPr="002556C1">
        <w:t>.</w:t>
      </w:r>
      <w:r>
        <w:t xml:space="preserve"> Предварительные итоги </w:t>
      </w:r>
      <w:r w:rsidRPr="002556C1">
        <w:t>социально-экономического развития</w:t>
      </w:r>
      <w:r>
        <w:t xml:space="preserve"> не подписаны должностным лицом, ответственным за разработку и составление данного документа.</w:t>
      </w:r>
    </w:p>
    <w:p w:rsidR="007C4E52" w:rsidRDefault="007C4E52" w:rsidP="007C4E52">
      <w:pPr>
        <w:autoSpaceDE w:val="0"/>
        <w:autoSpaceDN w:val="0"/>
        <w:adjustRightInd w:val="0"/>
        <w:ind w:firstLine="540"/>
        <w:jc w:val="both"/>
      </w:pPr>
      <w:r>
        <w:t xml:space="preserve">13. В нарушение ст.184.2 БК РФ </w:t>
      </w:r>
      <w:r w:rsidRPr="002556C1">
        <w:t xml:space="preserve">предварительные итоги социально-экономического развития Вяземского городского поселения Смоленской области за истекший период 2018 года и ожидаемые итоги за текущий финансовый год </w:t>
      </w:r>
      <w:r>
        <w:t>не содержат в полной мере информации о социально-экономическом развитии городского поселения достаточной для планирования бюджета на 2019 год и на плановый период 2020 и 2021 годов.</w:t>
      </w:r>
    </w:p>
    <w:p w:rsidR="007C4E52" w:rsidRPr="002556C1" w:rsidRDefault="007C4E52" w:rsidP="007C4E5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14. </w:t>
      </w:r>
      <w:r w:rsidRPr="002556C1">
        <w:rPr>
          <w:color w:val="000000"/>
        </w:rPr>
        <w:t>В нарушение п.4 Положения о бюджетном процессе одновременно с проектом решения о бюджете не представлен проект решения о прогнозном плане приватизации муниципального имущества Вяземского городского поселения Вяземского района Смоленской области на очередной календарный год и плановый период.</w:t>
      </w:r>
    </w:p>
    <w:p w:rsidR="007C4E52" w:rsidRDefault="007C4E52" w:rsidP="007C4E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color w:val="000000"/>
        </w:rPr>
        <w:t>П</w:t>
      </w:r>
      <w:r w:rsidRPr="002556C1">
        <w:rPr>
          <w:color w:val="000000"/>
        </w:rPr>
        <w:t>редставлен</w:t>
      </w:r>
      <w:r>
        <w:rPr>
          <w:color w:val="000000"/>
        </w:rPr>
        <w:t>ный</w:t>
      </w:r>
      <w:r w:rsidRPr="002556C1">
        <w:rPr>
          <w:color w:val="000000"/>
        </w:rPr>
        <w:t xml:space="preserve"> прогнозный план приватизации муниципального имущества Вяземского городского поселения Вяземского района Смоленской области</w:t>
      </w:r>
      <w:r>
        <w:rPr>
          <w:color w:val="000000"/>
        </w:rPr>
        <w:t xml:space="preserve"> не содержит данных</w:t>
      </w:r>
      <w:r w:rsidRPr="002556C1">
        <w:rPr>
          <w:color w:val="000000"/>
        </w:rPr>
        <w:t xml:space="preserve"> </w:t>
      </w:r>
      <w:r>
        <w:rPr>
          <w:color w:val="000000"/>
        </w:rPr>
        <w:t xml:space="preserve">о </w:t>
      </w:r>
      <w:r w:rsidRPr="002556C1">
        <w:rPr>
          <w:color w:val="000000"/>
        </w:rPr>
        <w:t>период</w:t>
      </w:r>
      <w:r>
        <w:rPr>
          <w:color w:val="000000"/>
        </w:rPr>
        <w:t>е</w:t>
      </w:r>
      <w:r w:rsidRPr="002556C1">
        <w:rPr>
          <w:color w:val="000000"/>
        </w:rPr>
        <w:t xml:space="preserve"> действия </w:t>
      </w:r>
      <w:r>
        <w:rPr>
          <w:color w:val="000000"/>
        </w:rPr>
        <w:t xml:space="preserve">плана </w:t>
      </w:r>
      <w:r w:rsidRPr="002556C1">
        <w:rPr>
          <w:color w:val="000000"/>
        </w:rPr>
        <w:t xml:space="preserve">и </w:t>
      </w:r>
      <w:r>
        <w:rPr>
          <w:color w:val="000000"/>
        </w:rPr>
        <w:t xml:space="preserve">о </w:t>
      </w:r>
      <w:r w:rsidRPr="002556C1">
        <w:rPr>
          <w:rFonts w:eastAsiaTheme="minorHAnsi"/>
          <w:lang w:eastAsia="en-US"/>
        </w:rPr>
        <w:t>поступлени</w:t>
      </w:r>
      <w:r>
        <w:rPr>
          <w:rFonts w:eastAsiaTheme="minorHAnsi"/>
          <w:lang w:eastAsia="en-US"/>
        </w:rPr>
        <w:t>и</w:t>
      </w:r>
      <w:r w:rsidRPr="002556C1">
        <w:rPr>
          <w:rFonts w:eastAsiaTheme="minorHAnsi"/>
          <w:lang w:eastAsia="en-US"/>
        </w:rPr>
        <w:t xml:space="preserve"> в бюджет городского поселения денежных средств, полученных от приватизации муниципального имущества </w:t>
      </w:r>
      <w:r>
        <w:rPr>
          <w:rFonts w:eastAsiaTheme="minorHAnsi"/>
          <w:lang w:eastAsia="en-US"/>
        </w:rPr>
        <w:t>по годам.</w:t>
      </w:r>
    </w:p>
    <w:p w:rsidR="007C4E52" w:rsidRDefault="007C4E52" w:rsidP="007C4E52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15. </w:t>
      </w:r>
      <w:r w:rsidRPr="002556C1">
        <w:t xml:space="preserve">В </w:t>
      </w:r>
      <w:r>
        <w:t>нарушение</w:t>
      </w:r>
      <w:r w:rsidRPr="002556C1">
        <w:t xml:space="preserve"> п.3 ст.7 Устава Вяземского </w:t>
      </w:r>
      <w:r>
        <w:t xml:space="preserve">городского поселения с </w:t>
      </w:r>
      <w:r w:rsidRPr="002556C1">
        <w:t>проект</w:t>
      </w:r>
      <w:r>
        <w:t>ом</w:t>
      </w:r>
      <w:r w:rsidRPr="002556C1">
        <w:t xml:space="preserve"> решения Совета депутатов Вяземского городского поселения Вяземского района Смоленской области «О предоставлении иных межбюджетных трансфертов из бюджета Вяземского городского поселения Вяземского района Смоленской области бюджету муниципального образования «Вязе</w:t>
      </w:r>
      <w:r>
        <w:t xml:space="preserve">мский район» Смоленской области не представлены </w:t>
      </w:r>
      <w:r w:rsidRPr="002556C1">
        <w:t>соглашения с органами местного самоуправления муниципального района о</w:t>
      </w:r>
      <w:r w:rsidRPr="002556C1">
        <w:rPr>
          <w:i/>
        </w:rPr>
        <w:t xml:space="preserve"> </w:t>
      </w:r>
      <w:r w:rsidRPr="002556C1">
        <w:t xml:space="preserve">передаче им осуществления части своих полномочий за счет межбюджетных трансфертов, предоставляемых из бюджета городского поселения в бюджет муниципального района в соответствии с </w:t>
      </w:r>
      <w:r w:rsidR="007F1AF8">
        <w:t>БК РФ</w:t>
      </w:r>
      <w:r>
        <w:t>, а именно:</w:t>
      </w:r>
    </w:p>
    <w:p w:rsidR="007C4E52" w:rsidRDefault="007C4E52" w:rsidP="007C4E52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556C1">
        <w:t>на осуществление полномочий по предоставлению молодым семьям социальных выплат на приобретение жилья</w:t>
      </w:r>
      <w:r>
        <w:t>;</w:t>
      </w:r>
    </w:p>
    <w:p w:rsidR="007C4E52" w:rsidRPr="00C83C19" w:rsidRDefault="007C4E52" w:rsidP="007C4E52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2556C1">
        <w:t>на осуществление полномо</w:t>
      </w:r>
      <w:r>
        <w:t>чий по решению вопросов ГО и ЧС.</w:t>
      </w:r>
    </w:p>
    <w:p w:rsidR="007C4E52" w:rsidRDefault="007C4E52" w:rsidP="007C4E52">
      <w:pPr>
        <w:pStyle w:val="af"/>
        <w:widowControl/>
        <w:autoSpaceDE/>
        <w:autoSpaceDN/>
        <w:adjustRightInd/>
        <w:ind w:firstLine="709"/>
        <w:rPr>
          <w:szCs w:val="24"/>
        </w:rPr>
      </w:pPr>
      <w:r w:rsidRPr="002556C1">
        <w:rPr>
          <w:szCs w:val="24"/>
        </w:rPr>
        <w:t>На основании вышеизложенного сделан вывод о необоснованности предоставления иных межбюджетных трансфертов из городского бюджета бюджету муниципального района в сумме 4 731 400,00 рублей.</w:t>
      </w:r>
    </w:p>
    <w:p w:rsidR="007C4E52" w:rsidRDefault="007C4E52" w:rsidP="007C4E52">
      <w:pPr>
        <w:pStyle w:val="af"/>
        <w:widowControl/>
        <w:autoSpaceDE/>
        <w:autoSpaceDN/>
        <w:adjustRightInd/>
        <w:ind w:firstLine="709"/>
      </w:pPr>
      <w:r>
        <w:rPr>
          <w:szCs w:val="24"/>
        </w:rPr>
        <w:t xml:space="preserve">16. В </w:t>
      </w:r>
      <w:r w:rsidRPr="002252A2">
        <w:rPr>
          <w:szCs w:val="24"/>
        </w:rPr>
        <w:t>Федеральн</w:t>
      </w:r>
      <w:r>
        <w:t>ом</w:t>
      </w:r>
      <w:r w:rsidRPr="002252A2">
        <w:rPr>
          <w:szCs w:val="24"/>
        </w:rPr>
        <w:t xml:space="preserve"> закон</w:t>
      </w:r>
      <w:r>
        <w:t>е</w:t>
      </w:r>
      <w:r w:rsidRPr="002252A2">
        <w:rPr>
          <w:szCs w:val="24"/>
        </w:rPr>
        <w:t xml:space="preserve"> от 06.10.2003 №131-ФЗ «Об общих принципах организации местного самоуправления в Российской Федерации»</w:t>
      </w:r>
      <w:r>
        <w:t xml:space="preserve"> </w:t>
      </w:r>
      <w:r>
        <w:rPr>
          <w:szCs w:val="24"/>
        </w:rPr>
        <w:t xml:space="preserve">и в Уставе Вяземского городского поселения </w:t>
      </w:r>
      <w:r w:rsidR="007F1AF8">
        <w:t>в</w:t>
      </w:r>
      <w:r>
        <w:rPr>
          <w:rFonts w:eastAsiaTheme="minorHAnsi"/>
          <w:lang w:eastAsia="en-US"/>
        </w:rPr>
        <w:t xml:space="preserve"> вопроса</w:t>
      </w:r>
      <w:r w:rsidR="007F1AF8">
        <w:rPr>
          <w:rFonts w:eastAsiaTheme="minorHAnsi"/>
          <w:lang w:eastAsia="en-US"/>
        </w:rPr>
        <w:t>х</w:t>
      </w:r>
      <w:r>
        <w:rPr>
          <w:rFonts w:eastAsiaTheme="minorHAnsi"/>
          <w:lang w:eastAsia="en-US"/>
        </w:rPr>
        <w:t xml:space="preserve"> местного значения городского поселения не содержится вопрос о </w:t>
      </w:r>
      <w:r w:rsidRPr="002556C1">
        <w:t>предоставление молодым семьям социальных выпл</w:t>
      </w:r>
      <w:r>
        <w:t xml:space="preserve">ат на приобретение жилья. </w:t>
      </w:r>
    </w:p>
    <w:p w:rsidR="007C4E52" w:rsidRDefault="007C4E52" w:rsidP="007C4E52">
      <w:pPr>
        <w:autoSpaceDE w:val="0"/>
        <w:autoSpaceDN w:val="0"/>
        <w:adjustRightInd w:val="0"/>
        <w:ind w:firstLine="540"/>
        <w:jc w:val="both"/>
      </w:pPr>
      <w:r>
        <w:t xml:space="preserve">17. В пояснительной записке к проекту решения о бюджете не представлены расчеты и обоснования поступления неналоговых доходов, </w:t>
      </w:r>
      <w:r w:rsidRPr="00D31D1F">
        <w:t>произведен</w:t>
      </w:r>
      <w:r>
        <w:t>ных</w:t>
      </w:r>
      <w:r w:rsidRPr="00D31D1F">
        <w:t xml:space="preserve"> Комитетом имущественных отношений Администрации муниципального образования «Вязем</w:t>
      </w:r>
      <w:r>
        <w:t xml:space="preserve">ский район» Смоленской области. Следовательно, сделать вывод об обоснованности </w:t>
      </w:r>
      <w:r w:rsidRPr="00F546AA">
        <w:t xml:space="preserve">поступления неналоговых доходов, </w:t>
      </w:r>
      <w:r>
        <w:t>их источниках не предоставляется возможным.</w:t>
      </w:r>
    </w:p>
    <w:p w:rsidR="007C4E52" w:rsidRDefault="007C4E52" w:rsidP="007C4E52">
      <w:pPr>
        <w:autoSpaceDE w:val="0"/>
        <w:autoSpaceDN w:val="0"/>
        <w:adjustRightInd w:val="0"/>
        <w:ind w:firstLine="540"/>
        <w:jc w:val="both"/>
      </w:pPr>
      <w:r>
        <w:t>18. В пояснительной записке к проекту бюджета не содержатся:</w:t>
      </w:r>
    </w:p>
    <w:p w:rsidR="007C4E52" w:rsidRDefault="007C4E52" w:rsidP="007C4E52">
      <w:pPr>
        <w:autoSpaceDE w:val="0"/>
        <w:autoSpaceDN w:val="0"/>
        <w:adjustRightInd w:val="0"/>
        <w:ind w:firstLine="540"/>
        <w:jc w:val="both"/>
      </w:pPr>
      <w:r>
        <w:t>- перечень</w:t>
      </w:r>
      <w:r w:rsidRPr="00AC332D">
        <w:t xml:space="preserve"> </w:t>
      </w:r>
      <w:r>
        <w:t>земельных участков, которые планируется продать в 2019 году и в плановом периоде 2020 и 2021 годах, с указанием их количества и местонахождения;</w:t>
      </w:r>
    </w:p>
    <w:p w:rsidR="007C4E52" w:rsidRDefault="007C4E52" w:rsidP="007C4E52">
      <w:pPr>
        <w:autoSpaceDE w:val="0"/>
        <w:autoSpaceDN w:val="0"/>
        <w:adjustRightInd w:val="0"/>
        <w:ind w:firstLine="540"/>
        <w:jc w:val="both"/>
      </w:pPr>
      <w:r>
        <w:lastRenderedPageBreak/>
        <w:t>- перечень иного имущества, доходы от продажи которого, планируются поступить в бюджет в 2019 году.</w:t>
      </w:r>
    </w:p>
    <w:p w:rsidR="007C4E52" w:rsidRDefault="007C4E52" w:rsidP="007C4E5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19. В нарушение ст.62 БК РФ в</w:t>
      </w:r>
      <w:r w:rsidRPr="00E056FA">
        <w:t xml:space="preserve"> проекте решения о бюджете не предусмотрены поступления в бюджет городского поселения доход</w:t>
      </w:r>
      <w:r>
        <w:t>ов</w:t>
      </w:r>
      <w:r w:rsidR="007F1AF8">
        <w:t xml:space="preserve">, </w:t>
      </w:r>
      <w:r w:rsidRPr="00E056FA">
        <w:rPr>
          <w:color w:val="000000"/>
        </w:rPr>
        <w:t xml:space="preserve">от передачи в аренду </w:t>
      </w:r>
      <w:r>
        <w:rPr>
          <w:color w:val="000000"/>
        </w:rPr>
        <w:t>земельных участков, которые находятся в собственности Вяземского городского поселения, а также доходы</w:t>
      </w:r>
      <w:r w:rsidRPr="00E056FA">
        <w:rPr>
          <w:color w:val="000000"/>
        </w:rPr>
        <w:t xml:space="preserve"> от п</w:t>
      </w:r>
      <w:r>
        <w:rPr>
          <w:color w:val="000000"/>
        </w:rPr>
        <w:t>родажи таких земельных участков, не установлен норматив поступления таких доходов.</w:t>
      </w:r>
    </w:p>
    <w:p w:rsidR="007C4E52" w:rsidRDefault="007C4E52" w:rsidP="007C4E5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20. </w:t>
      </w:r>
      <w:r>
        <w:rPr>
          <w:color w:val="000000"/>
        </w:rPr>
        <w:t xml:space="preserve">В нарушение ст.20 БК РФ в проекте решения о бюджете не установлен главный администратор и код классификации </w:t>
      </w:r>
      <w:r w:rsidRPr="00E056FA">
        <w:t>доход</w:t>
      </w:r>
      <w:r>
        <w:t>ов</w:t>
      </w:r>
      <w:r w:rsidRPr="00E056FA">
        <w:t xml:space="preserve"> </w:t>
      </w:r>
      <w:r w:rsidRPr="00E056FA">
        <w:rPr>
          <w:color w:val="000000"/>
        </w:rPr>
        <w:t xml:space="preserve">от передачи в аренду </w:t>
      </w:r>
      <w:r>
        <w:rPr>
          <w:color w:val="000000"/>
        </w:rPr>
        <w:t>земельных участков, которые находятся в собственности Вяземского городского поселения.</w:t>
      </w:r>
    </w:p>
    <w:p w:rsidR="007C4E52" w:rsidRDefault="007C4E52" w:rsidP="007C4E5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21. </w:t>
      </w:r>
      <w:r w:rsidRPr="004E65A0">
        <w:rPr>
          <w:color w:val="000000"/>
        </w:rPr>
        <w:t xml:space="preserve">В </w:t>
      </w:r>
      <w:r>
        <w:rPr>
          <w:color w:val="000000"/>
        </w:rPr>
        <w:t xml:space="preserve">рамках </w:t>
      </w:r>
      <w:r w:rsidRPr="004E65A0">
        <w:rPr>
          <w:color w:val="000000"/>
        </w:rPr>
        <w:t>непрограммных мероприятий 2019 году планируется направление средств</w:t>
      </w:r>
      <w:r>
        <w:rPr>
          <w:color w:val="000000"/>
        </w:rPr>
        <w:t xml:space="preserve"> городского </w:t>
      </w:r>
      <w:r w:rsidRPr="004E65A0">
        <w:rPr>
          <w:color w:val="000000"/>
        </w:rPr>
        <w:t xml:space="preserve">бюджета </w:t>
      </w:r>
      <w:r>
        <w:rPr>
          <w:color w:val="000000"/>
        </w:rPr>
        <w:t>на оплату труда Главы муниципального образования Вяземское городское поселение Вяземского района Смоленской области.</w:t>
      </w:r>
    </w:p>
    <w:p w:rsidR="007C4E52" w:rsidRDefault="007C4E52" w:rsidP="007C4E52">
      <w:pPr>
        <w:widowControl w:val="0"/>
        <w:ind w:firstLine="709"/>
        <w:jc w:val="both"/>
        <w:rPr>
          <w:szCs w:val="28"/>
        </w:rPr>
      </w:pPr>
      <w:r w:rsidRPr="008E3B57">
        <w:rPr>
          <w:szCs w:val="28"/>
        </w:rPr>
        <w:t xml:space="preserve">В соответствии с п.3. ст.27 Устава </w:t>
      </w:r>
      <w:r>
        <w:rPr>
          <w:szCs w:val="28"/>
        </w:rPr>
        <w:t xml:space="preserve">городского поселения </w:t>
      </w:r>
      <w:r w:rsidRPr="008E3B57">
        <w:rPr>
          <w:szCs w:val="28"/>
        </w:rPr>
        <w:t>Глава муниципального образования исполняет полномочия председателя Совета депутатов с правом решающего голоса и осуществляет свою деятельность на постоянной или непостоянной основе в соответствии с решением Совета депутатов.</w:t>
      </w:r>
    </w:p>
    <w:p w:rsidR="007C4E52" w:rsidRPr="00170777" w:rsidRDefault="007C4E52" w:rsidP="007C4E52">
      <w:pPr>
        <w:widowControl w:val="0"/>
        <w:ind w:firstLine="709"/>
        <w:jc w:val="both"/>
        <w:rPr>
          <w:szCs w:val="28"/>
        </w:rPr>
      </w:pPr>
      <w:r w:rsidRPr="008E3B57">
        <w:rPr>
          <w:szCs w:val="28"/>
        </w:rPr>
        <w:t>В соответствии с п.2 ст.28 Устава городского поселения</w:t>
      </w:r>
      <w:r>
        <w:rPr>
          <w:szCs w:val="28"/>
        </w:rPr>
        <w:t xml:space="preserve"> Главе муниципального образования, осуществляющему полномочия на постоянной основе р</w:t>
      </w:r>
      <w:r w:rsidRPr="008E3B57">
        <w:rPr>
          <w:szCs w:val="28"/>
        </w:rPr>
        <w:t xml:space="preserve">азмер должностного оклада, а также размер дополнительных выплат и порядок их осуществления устанавливаются </w:t>
      </w:r>
      <w:r w:rsidRPr="008E3B57">
        <w:rPr>
          <w:color w:val="000000"/>
          <w:szCs w:val="28"/>
        </w:rPr>
        <w:t xml:space="preserve">решением </w:t>
      </w:r>
      <w:r w:rsidRPr="008E3B57">
        <w:rPr>
          <w:szCs w:val="28"/>
        </w:rPr>
        <w:t>Совета депутатов в соответствии с федеральным и областным законодательством</w:t>
      </w:r>
      <w:r>
        <w:rPr>
          <w:szCs w:val="28"/>
        </w:rPr>
        <w:t xml:space="preserve"> </w:t>
      </w:r>
    </w:p>
    <w:p w:rsidR="007A3D26" w:rsidRPr="007F1AF8" w:rsidRDefault="007F1AF8" w:rsidP="00DF2CE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AF8">
        <w:rPr>
          <w:rFonts w:ascii="Times New Roman" w:hAnsi="Times New Roman" w:cs="Times New Roman"/>
          <w:sz w:val="24"/>
          <w:szCs w:val="24"/>
        </w:rPr>
        <w:t xml:space="preserve">С проектом решения не представлены решения, обосновывавшие </w:t>
      </w:r>
      <w:r>
        <w:rPr>
          <w:rFonts w:ascii="Times New Roman" w:hAnsi="Times New Roman" w:cs="Times New Roman"/>
          <w:sz w:val="24"/>
          <w:szCs w:val="24"/>
        </w:rPr>
        <w:t>планируемые расходы.</w:t>
      </w:r>
    </w:p>
    <w:p w:rsidR="007F1AF8" w:rsidRDefault="007F1AF8" w:rsidP="002F6D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BBB" w:rsidRDefault="00831BBB" w:rsidP="002F6D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52">
        <w:rPr>
          <w:rFonts w:ascii="Times New Roman" w:hAnsi="Times New Roman" w:cs="Times New Roman"/>
          <w:b/>
          <w:sz w:val="24"/>
          <w:szCs w:val="24"/>
        </w:rPr>
        <w:t>Контрольно-ревизионная комиссия предлагает:</w:t>
      </w:r>
    </w:p>
    <w:p w:rsidR="007F1AF8" w:rsidRPr="007C4E52" w:rsidRDefault="007F1AF8" w:rsidP="002F6D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586" w:rsidRDefault="00831BBB" w:rsidP="00744586">
      <w:pPr>
        <w:pStyle w:val="a3"/>
        <w:numPr>
          <w:ilvl w:val="0"/>
          <w:numId w:val="6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4E5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«Вяземский район» Смоленской области устранить </w:t>
      </w:r>
      <w:r w:rsidR="00DF2CEA" w:rsidRPr="007C4E52">
        <w:rPr>
          <w:rFonts w:ascii="Times New Roman" w:hAnsi="Times New Roman" w:cs="Times New Roman"/>
          <w:sz w:val="24"/>
          <w:szCs w:val="24"/>
        </w:rPr>
        <w:t>недостатки и замечания</w:t>
      </w:r>
      <w:r w:rsidRPr="007C4E52">
        <w:rPr>
          <w:rFonts w:ascii="Times New Roman" w:hAnsi="Times New Roman" w:cs="Times New Roman"/>
          <w:sz w:val="24"/>
          <w:szCs w:val="24"/>
        </w:rPr>
        <w:t xml:space="preserve">, указанные в заключении Контрольно-ревизионной комиссии на проект решения </w:t>
      </w:r>
      <w:r w:rsidR="002B2EBF" w:rsidRPr="007C4E52">
        <w:rPr>
          <w:rFonts w:ascii="Times New Roman" w:hAnsi="Times New Roman" w:cs="Times New Roman"/>
          <w:sz w:val="24"/>
          <w:szCs w:val="24"/>
        </w:rPr>
        <w:t>Совета депутатов Вяземского городского поселения Вяземского района Смоленской области «О бюджете Вяземского городского поселения Вяземского района Смоленской области на 201</w:t>
      </w:r>
      <w:r w:rsidR="007C4E52">
        <w:rPr>
          <w:rFonts w:ascii="Times New Roman" w:hAnsi="Times New Roman" w:cs="Times New Roman"/>
          <w:sz w:val="24"/>
          <w:szCs w:val="24"/>
        </w:rPr>
        <w:t>9</w:t>
      </w:r>
      <w:r w:rsidR="002B2EBF" w:rsidRPr="007C4E52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7C4E52" w:rsidRPr="007C4E52">
        <w:rPr>
          <w:rFonts w:ascii="Times New Roman" w:hAnsi="Times New Roman" w:cs="Times New Roman"/>
          <w:sz w:val="24"/>
          <w:szCs w:val="24"/>
        </w:rPr>
        <w:t>20</w:t>
      </w:r>
      <w:r w:rsidR="002B2EBF" w:rsidRPr="007C4E52">
        <w:rPr>
          <w:rFonts w:ascii="Times New Roman" w:hAnsi="Times New Roman" w:cs="Times New Roman"/>
          <w:sz w:val="24"/>
          <w:szCs w:val="24"/>
        </w:rPr>
        <w:t xml:space="preserve"> и 20</w:t>
      </w:r>
      <w:r w:rsidR="00B76A43" w:rsidRPr="007C4E52">
        <w:rPr>
          <w:rFonts w:ascii="Times New Roman" w:hAnsi="Times New Roman" w:cs="Times New Roman"/>
          <w:sz w:val="24"/>
          <w:szCs w:val="24"/>
        </w:rPr>
        <w:t>2</w:t>
      </w:r>
      <w:r w:rsidR="007C4E52" w:rsidRPr="007C4E52">
        <w:rPr>
          <w:rFonts w:ascii="Times New Roman" w:hAnsi="Times New Roman" w:cs="Times New Roman"/>
          <w:sz w:val="24"/>
          <w:szCs w:val="24"/>
        </w:rPr>
        <w:t>1</w:t>
      </w:r>
      <w:r w:rsidR="002B2EBF" w:rsidRPr="007C4E52">
        <w:rPr>
          <w:rFonts w:ascii="Times New Roman" w:hAnsi="Times New Roman" w:cs="Times New Roman"/>
          <w:sz w:val="24"/>
          <w:szCs w:val="24"/>
        </w:rPr>
        <w:t xml:space="preserve"> го</w:t>
      </w:r>
      <w:r w:rsidR="002F6D25" w:rsidRPr="007C4E52">
        <w:rPr>
          <w:rFonts w:ascii="Times New Roman" w:hAnsi="Times New Roman" w:cs="Times New Roman"/>
          <w:sz w:val="24"/>
          <w:szCs w:val="24"/>
        </w:rPr>
        <w:t>дов», а именно:</w:t>
      </w:r>
    </w:p>
    <w:p w:rsidR="007C4E52" w:rsidRDefault="007C4E52" w:rsidP="00744586">
      <w:pPr>
        <w:pStyle w:val="a3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4586">
        <w:rPr>
          <w:rFonts w:ascii="Times New Roman" w:hAnsi="Times New Roman" w:cs="Times New Roman"/>
          <w:sz w:val="24"/>
          <w:szCs w:val="24"/>
        </w:rPr>
        <w:t xml:space="preserve">1.1. В </w:t>
      </w:r>
      <w:r w:rsidR="00744586">
        <w:rPr>
          <w:rFonts w:ascii="Times New Roman" w:hAnsi="Times New Roman" w:cs="Times New Roman"/>
          <w:sz w:val="24"/>
          <w:szCs w:val="24"/>
        </w:rPr>
        <w:t>соответствии со</w:t>
      </w:r>
      <w:r w:rsidRPr="00744586">
        <w:rPr>
          <w:rFonts w:ascii="Times New Roman" w:hAnsi="Times New Roman" w:cs="Times New Roman"/>
          <w:sz w:val="24"/>
          <w:szCs w:val="24"/>
        </w:rPr>
        <w:t xml:space="preserve"> ст.184.2 БК РФ и ст.3 Положения о бюджетном процессе </w:t>
      </w:r>
      <w:r w:rsidR="00744586">
        <w:rPr>
          <w:rFonts w:ascii="Times New Roman" w:hAnsi="Times New Roman" w:cs="Times New Roman"/>
          <w:sz w:val="24"/>
          <w:szCs w:val="24"/>
        </w:rPr>
        <w:t>предоставить</w:t>
      </w:r>
      <w:r w:rsidRPr="00744586">
        <w:rPr>
          <w:rFonts w:ascii="Times New Roman" w:hAnsi="Times New Roman" w:cs="Times New Roman"/>
          <w:sz w:val="24"/>
          <w:szCs w:val="24"/>
        </w:rPr>
        <w:t xml:space="preserve"> прогноз социально-экономического развития Вяземского городского поселения Вяземского района Смоленской области на очередной финансовый год и плановый период.</w:t>
      </w:r>
    </w:p>
    <w:p w:rsidR="00744586" w:rsidRDefault="00744586" w:rsidP="007445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1.2. В соответствии с </w:t>
      </w:r>
      <w:r w:rsidRPr="00960EE2">
        <w:rPr>
          <w:szCs w:val="28"/>
        </w:rPr>
        <w:t xml:space="preserve">п.2 ст.173 БК РФ </w:t>
      </w:r>
      <w:r>
        <w:rPr>
          <w:szCs w:val="28"/>
        </w:rPr>
        <w:t>разработать</w:t>
      </w:r>
      <w:r w:rsidRPr="00744586">
        <w:rPr>
          <w:rFonts w:eastAsiaTheme="minorHAnsi"/>
          <w:lang w:eastAsia="en-US"/>
        </w:rPr>
        <w:t xml:space="preserve"> и утвердить Порядок разработки прогноза социально-экономического развития муниципального образования Вяземское городское поселение Вяземского района Смоленской области.</w:t>
      </w:r>
    </w:p>
    <w:p w:rsidR="00744586" w:rsidRDefault="00744586" w:rsidP="007445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1.3. В </w:t>
      </w:r>
      <w:r>
        <w:t>соответствии</w:t>
      </w:r>
      <w:r>
        <w:rPr>
          <w:rFonts w:eastAsiaTheme="minorHAnsi"/>
          <w:lang w:eastAsia="en-US"/>
        </w:rPr>
        <w:t xml:space="preserve"> с п.3 ст.173 БК РФ прогноз социально-экономического развития муниципального образования Вяземское городское поселение одобрять одновременно с принятием решения о внесении проекта бюджета в Совет депутатов городского поселения.</w:t>
      </w:r>
    </w:p>
    <w:p w:rsidR="00744586" w:rsidRDefault="00744586" w:rsidP="0074458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1.4. Прогноз социально-экономического развития одобрять в </w:t>
      </w:r>
      <w:r>
        <w:t>соответствии с</w:t>
      </w:r>
      <w:r>
        <w:rPr>
          <w:rFonts w:eastAsiaTheme="minorHAnsi"/>
          <w:lang w:eastAsia="en-US"/>
        </w:rPr>
        <w:t xml:space="preserve"> п.1 ст.173 БК РФ, на период не боле трех лет.</w:t>
      </w:r>
    </w:p>
    <w:p w:rsidR="00744586" w:rsidRDefault="00744586" w:rsidP="0074458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rFonts w:eastAsiaTheme="minorHAnsi"/>
          <w:lang w:eastAsia="en-US"/>
        </w:rPr>
        <w:t>1.5. В</w:t>
      </w:r>
      <w:r w:rsidRPr="002556C1">
        <w:t xml:space="preserve"> </w:t>
      </w:r>
      <w:r>
        <w:t>соответствии с</w:t>
      </w:r>
      <w:r w:rsidRPr="002556C1">
        <w:t xml:space="preserve"> п.4 ст.173 БК РФ </w:t>
      </w:r>
      <w:r>
        <w:rPr>
          <w:color w:val="000000"/>
        </w:rPr>
        <w:t>представить</w:t>
      </w:r>
      <w:r w:rsidRPr="002556C1">
        <w:rPr>
          <w:color w:val="000000"/>
        </w:rPr>
        <w:t xml:space="preserve"> пояснительн</w:t>
      </w:r>
      <w:r>
        <w:rPr>
          <w:color w:val="000000"/>
        </w:rPr>
        <w:t>ую</w:t>
      </w:r>
      <w:r w:rsidRPr="002556C1">
        <w:rPr>
          <w:color w:val="000000"/>
        </w:rPr>
        <w:t xml:space="preserve"> записк</w:t>
      </w:r>
      <w:r>
        <w:rPr>
          <w:color w:val="000000"/>
        </w:rPr>
        <w:t>у</w:t>
      </w:r>
      <w:r w:rsidRPr="002556C1">
        <w:rPr>
          <w:color w:val="000000"/>
        </w:rPr>
        <w:t xml:space="preserve"> к прогнозу социально-экономического развития, где </w:t>
      </w:r>
      <w:r>
        <w:rPr>
          <w:color w:val="000000"/>
        </w:rPr>
        <w:t>привести</w:t>
      </w:r>
      <w:r w:rsidRPr="002556C1">
        <w:rPr>
          <w:color w:val="000000"/>
        </w:rPr>
        <w:t xml:space="preserve">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61444B" w:rsidRDefault="0061444B" w:rsidP="0074458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1.6. </w:t>
      </w:r>
      <w:r w:rsidRPr="002556C1">
        <w:rPr>
          <w:color w:val="000000"/>
        </w:rPr>
        <w:t xml:space="preserve">В </w:t>
      </w:r>
      <w:r>
        <w:t>соответствии с</w:t>
      </w:r>
      <w:r w:rsidRPr="002556C1">
        <w:rPr>
          <w:color w:val="000000"/>
        </w:rPr>
        <w:t xml:space="preserve"> п.4 Положения о бюджетном процессе представ</w:t>
      </w:r>
      <w:r>
        <w:rPr>
          <w:color w:val="000000"/>
        </w:rPr>
        <w:t>ить</w:t>
      </w:r>
      <w:r w:rsidRPr="002556C1">
        <w:rPr>
          <w:color w:val="000000"/>
        </w:rPr>
        <w:t xml:space="preserve"> проект решения о прогнозном плане приватизации муниципального имущества Вяземского </w:t>
      </w:r>
      <w:r w:rsidRPr="002556C1">
        <w:rPr>
          <w:color w:val="000000"/>
        </w:rPr>
        <w:lastRenderedPageBreak/>
        <w:t>городского поселения Вяземского района Смоленской области на очередной календарный год и плановый период.</w:t>
      </w:r>
    </w:p>
    <w:p w:rsidR="0061444B" w:rsidRDefault="0061444B" w:rsidP="0061444B">
      <w:pPr>
        <w:pStyle w:val="af"/>
        <w:widowControl/>
        <w:autoSpaceDE/>
        <w:autoSpaceDN/>
        <w:adjustRightInd/>
        <w:ind w:firstLine="709"/>
        <w:rPr>
          <w:szCs w:val="24"/>
        </w:rPr>
      </w:pPr>
      <w:r>
        <w:rPr>
          <w:color w:val="000000"/>
        </w:rPr>
        <w:t>1.7. П</w:t>
      </w:r>
      <w:r w:rsidRPr="0061444B">
        <w:t xml:space="preserve">редоставить обоснованность </w:t>
      </w:r>
      <w:r w:rsidRPr="0061444B">
        <w:rPr>
          <w:szCs w:val="24"/>
        </w:rPr>
        <w:t>предоставления иных межбюджетных трансфертов из городского бюджета бюджету муниципального района в сумме 4 731 400,00 рублей.</w:t>
      </w:r>
    </w:p>
    <w:p w:rsidR="0014242F" w:rsidRDefault="0061444B" w:rsidP="0061444B">
      <w:pPr>
        <w:autoSpaceDE w:val="0"/>
        <w:autoSpaceDN w:val="0"/>
        <w:adjustRightInd w:val="0"/>
        <w:ind w:firstLine="540"/>
        <w:jc w:val="both"/>
      </w:pPr>
      <w:r>
        <w:t xml:space="preserve">1.8. </w:t>
      </w:r>
      <w:r w:rsidR="0014242F">
        <w:t>Предоставить:</w:t>
      </w:r>
    </w:p>
    <w:p w:rsidR="0061444B" w:rsidRDefault="0061444B" w:rsidP="0061444B">
      <w:pPr>
        <w:autoSpaceDE w:val="0"/>
        <w:autoSpaceDN w:val="0"/>
        <w:adjustRightInd w:val="0"/>
        <w:ind w:firstLine="540"/>
        <w:jc w:val="both"/>
      </w:pPr>
      <w:r>
        <w:t>- перечень</w:t>
      </w:r>
      <w:r w:rsidRPr="00AC332D">
        <w:t xml:space="preserve"> </w:t>
      </w:r>
      <w:r>
        <w:t>земельных участков, которые планируется продать в 2019 году и в плановом периоде 2020 и 2021 годах, с указанием их количества и местонахождения;</w:t>
      </w:r>
    </w:p>
    <w:p w:rsidR="0061444B" w:rsidRDefault="0061444B" w:rsidP="0061444B">
      <w:pPr>
        <w:autoSpaceDE w:val="0"/>
        <w:autoSpaceDN w:val="0"/>
        <w:adjustRightInd w:val="0"/>
        <w:ind w:firstLine="540"/>
        <w:jc w:val="both"/>
      </w:pPr>
      <w:r>
        <w:t>- перечень иного имущества, доходы от продажи которого, планируются поступить в бюджет в 2019 году.</w:t>
      </w:r>
    </w:p>
    <w:p w:rsidR="0014242F" w:rsidRDefault="0014242F" w:rsidP="0061444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1.9. В соответствии со ст.62 БК РФ в</w:t>
      </w:r>
      <w:r w:rsidRPr="00E056FA">
        <w:t xml:space="preserve"> проекте решения о бюджете </w:t>
      </w:r>
      <w:r>
        <w:t xml:space="preserve">необходимо </w:t>
      </w:r>
      <w:r w:rsidRPr="00E056FA">
        <w:t>предусмотре</w:t>
      </w:r>
      <w:r>
        <w:t>ть</w:t>
      </w:r>
      <w:r w:rsidRPr="00E056FA">
        <w:t xml:space="preserve"> поступления в бюджет городского поселения доход</w:t>
      </w:r>
      <w:r>
        <w:t>ов</w:t>
      </w:r>
      <w:r w:rsidRPr="00E056FA">
        <w:t xml:space="preserve"> </w:t>
      </w:r>
      <w:r w:rsidRPr="00E056FA">
        <w:rPr>
          <w:color w:val="000000"/>
        </w:rPr>
        <w:t xml:space="preserve">от передачи в аренду </w:t>
      </w:r>
      <w:r>
        <w:rPr>
          <w:color w:val="000000"/>
        </w:rPr>
        <w:t>земельных участков, которые находятся в собственности Вяземского городского поселения и установить норматив поступления таких доходов.</w:t>
      </w:r>
    </w:p>
    <w:p w:rsidR="0014242F" w:rsidRDefault="0014242F" w:rsidP="0061444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1.10. В </w:t>
      </w:r>
      <w:r>
        <w:t>соответствии</w:t>
      </w:r>
      <w:r>
        <w:rPr>
          <w:color w:val="000000"/>
        </w:rPr>
        <w:t xml:space="preserve"> со ст.20 БК РФ в проекте решения о бюджете предусмотреть главного администратора и код классификации </w:t>
      </w:r>
      <w:r w:rsidRPr="00E056FA">
        <w:t>доход</w:t>
      </w:r>
      <w:r>
        <w:t>ов</w:t>
      </w:r>
      <w:r w:rsidRPr="00E056FA">
        <w:t xml:space="preserve"> </w:t>
      </w:r>
      <w:r w:rsidRPr="00E056FA">
        <w:rPr>
          <w:color w:val="000000"/>
        </w:rPr>
        <w:t xml:space="preserve">от передачи в аренду </w:t>
      </w:r>
      <w:r>
        <w:rPr>
          <w:color w:val="000000"/>
        </w:rPr>
        <w:t>земельных участков, которые находятся в собственности Вяземского городского поселения.</w:t>
      </w:r>
    </w:p>
    <w:p w:rsidR="0014242F" w:rsidRDefault="0014242F" w:rsidP="0014242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1.11. </w:t>
      </w:r>
      <w:r w:rsidRPr="0014242F">
        <w:rPr>
          <w:color w:val="000000"/>
        </w:rPr>
        <w:t>Для подтвер</w:t>
      </w:r>
      <w:r>
        <w:rPr>
          <w:color w:val="000000"/>
        </w:rPr>
        <w:t>ждения планируемых расходов</w:t>
      </w:r>
      <w:r w:rsidRPr="0014242F">
        <w:rPr>
          <w:color w:val="000000"/>
        </w:rPr>
        <w:t xml:space="preserve"> заложенного фонда оплаты труда Гл</w:t>
      </w:r>
      <w:r>
        <w:rPr>
          <w:color w:val="000000"/>
        </w:rPr>
        <w:t xml:space="preserve">авы муниципального образования </w:t>
      </w:r>
      <w:r w:rsidRPr="0014242F">
        <w:rPr>
          <w:color w:val="000000"/>
        </w:rPr>
        <w:t>предостав</w:t>
      </w:r>
      <w:r>
        <w:rPr>
          <w:color w:val="000000"/>
        </w:rPr>
        <w:t xml:space="preserve">ить </w:t>
      </w:r>
      <w:r w:rsidRPr="0014242F">
        <w:rPr>
          <w:color w:val="000000"/>
        </w:rPr>
        <w:t>соответствующие решения Совета депутатов городского поселения.</w:t>
      </w:r>
    </w:p>
    <w:p w:rsidR="00831BBB" w:rsidRPr="007C4E52" w:rsidRDefault="00034DFA" w:rsidP="00034DFA">
      <w:pPr>
        <w:ind w:firstLine="708"/>
        <w:jc w:val="both"/>
      </w:pPr>
      <w:r w:rsidRPr="007C4E52">
        <w:t xml:space="preserve">2. </w:t>
      </w:r>
      <w:r w:rsidR="00831BBB" w:rsidRPr="007C4E52">
        <w:t>Рекомендовать</w:t>
      </w:r>
      <w:r w:rsidR="002C0B71" w:rsidRPr="007C4E52">
        <w:t xml:space="preserve"> </w:t>
      </w:r>
      <w:r w:rsidR="00831BBB" w:rsidRPr="007C4E52">
        <w:t xml:space="preserve">депутатам </w:t>
      </w:r>
      <w:r w:rsidR="002B2EBF" w:rsidRPr="007C4E52">
        <w:t>Совета депутатов Вяземского городского поселения Вяземского района Смоленской области</w:t>
      </w:r>
      <w:r w:rsidR="00831BBB" w:rsidRPr="007C4E52">
        <w:t xml:space="preserve"> принять </w:t>
      </w:r>
      <w:r w:rsidR="00E81BA9" w:rsidRPr="007C4E52">
        <w:t xml:space="preserve">к рассмотрению </w:t>
      </w:r>
      <w:r w:rsidR="005B1EC9" w:rsidRPr="007C4E52">
        <w:t xml:space="preserve">проект </w:t>
      </w:r>
      <w:r w:rsidR="00831BBB" w:rsidRPr="007C4E52">
        <w:t>бюджет</w:t>
      </w:r>
      <w:r w:rsidR="005B1EC9" w:rsidRPr="007C4E52">
        <w:t>а</w:t>
      </w:r>
      <w:r w:rsidR="00831BBB" w:rsidRPr="007C4E52">
        <w:t xml:space="preserve"> </w:t>
      </w:r>
      <w:r w:rsidR="002B2EBF" w:rsidRPr="007C4E52">
        <w:t>Вяземского городского поселения на 201</w:t>
      </w:r>
      <w:r w:rsidR="007C4E52">
        <w:t>9</w:t>
      </w:r>
      <w:r w:rsidR="002B2EBF" w:rsidRPr="007C4E52">
        <w:t xml:space="preserve"> год и на плановый период 20</w:t>
      </w:r>
      <w:r w:rsidR="007C4E52">
        <w:t>20</w:t>
      </w:r>
      <w:r w:rsidR="002B2EBF" w:rsidRPr="007C4E52">
        <w:t xml:space="preserve"> и 20</w:t>
      </w:r>
      <w:r w:rsidR="00B76A43" w:rsidRPr="007C4E52">
        <w:t>2</w:t>
      </w:r>
      <w:r w:rsidR="007C4E52">
        <w:t>1</w:t>
      </w:r>
      <w:r w:rsidR="002B2EBF" w:rsidRPr="007C4E52">
        <w:t xml:space="preserve"> годов.</w:t>
      </w:r>
      <w:r w:rsidR="00831BBB" w:rsidRPr="007C4E52">
        <w:t xml:space="preserve"> </w:t>
      </w:r>
    </w:p>
    <w:p w:rsidR="00831BBB" w:rsidRPr="007C4E52" w:rsidRDefault="00831BBB" w:rsidP="0083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BBB" w:rsidRPr="007C4E52" w:rsidRDefault="00831BBB" w:rsidP="0083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0D37" w:rsidRPr="007C4E52" w:rsidRDefault="00C00D37" w:rsidP="007C4E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0D37" w:rsidRPr="007C4E52" w:rsidRDefault="00C00D37" w:rsidP="007C4E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1BBB" w:rsidRPr="007C4E52" w:rsidRDefault="00C00D37" w:rsidP="007C4E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4E52">
        <w:rPr>
          <w:rFonts w:ascii="Times New Roman" w:hAnsi="Times New Roman" w:cs="Times New Roman"/>
          <w:sz w:val="24"/>
          <w:szCs w:val="24"/>
        </w:rPr>
        <w:t xml:space="preserve">Аудитор </w:t>
      </w:r>
      <w:r w:rsidR="00831BBB" w:rsidRPr="007C4E52">
        <w:rPr>
          <w:rFonts w:ascii="Times New Roman" w:hAnsi="Times New Roman" w:cs="Times New Roman"/>
          <w:sz w:val="24"/>
          <w:szCs w:val="24"/>
        </w:rPr>
        <w:t xml:space="preserve">Контрольно-ревизионной </w:t>
      </w:r>
    </w:p>
    <w:p w:rsidR="00751573" w:rsidRPr="007C4E52" w:rsidRDefault="00831BBB" w:rsidP="007C4E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4E52">
        <w:rPr>
          <w:rFonts w:ascii="Times New Roman" w:hAnsi="Times New Roman" w:cs="Times New Roman"/>
          <w:sz w:val="24"/>
          <w:szCs w:val="24"/>
        </w:rPr>
        <w:t>коми</w:t>
      </w:r>
      <w:r w:rsidR="00751573" w:rsidRPr="007C4E52">
        <w:rPr>
          <w:rFonts w:ascii="Times New Roman" w:hAnsi="Times New Roman" w:cs="Times New Roman"/>
          <w:sz w:val="24"/>
          <w:szCs w:val="24"/>
        </w:rPr>
        <w:t>ссии муниципального образования</w:t>
      </w:r>
    </w:p>
    <w:p w:rsidR="00831BBB" w:rsidRPr="007C4E52" w:rsidRDefault="00831BBB" w:rsidP="007C4E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4E52">
        <w:rPr>
          <w:rFonts w:ascii="Times New Roman" w:hAnsi="Times New Roman" w:cs="Times New Roman"/>
          <w:sz w:val="24"/>
          <w:szCs w:val="24"/>
        </w:rPr>
        <w:t>«Вяземский район» Смоленской области</w:t>
      </w:r>
      <w:r w:rsidR="00C00D37" w:rsidRPr="007C4E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4E5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00D37" w:rsidRPr="007C4E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0D4A" w:rsidRPr="007C4E52">
        <w:rPr>
          <w:rFonts w:ascii="Times New Roman" w:hAnsi="Times New Roman" w:cs="Times New Roman"/>
          <w:sz w:val="24"/>
          <w:szCs w:val="24"/>
        </w:rPr>
        <w:t xml:space="preserve">  </w:t>
      </w:r>
      <w:r w:rsidR="00C00D37" w:rsidRPr="007C4E52">
        <w:rPr>
          <w:rFonts w:ascii="Times New Roman" w:hAnsi="Times New Roman" w:cs="Times New Roman"/>
          <w:sz w:val="24"/>
          <w:szCs w:val="24"/>
        </w:rPr>
        <w:t xml:space="preserve">   </w:t>
      </w:r>
      <w:r w:rsidR="00E3559F" w:rsidRPr="007C4E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0D37" w:rsidRPr="007C4E52">
        <w:rPr>
          <w:rFonts w:ascii="Times New Roman" w:hAnsi="Times New Roman" w:cs="Times New Roman"/>
          <w:sz w:val="24"/>
          <w:szCs w:val="24"/>
        </w:rPr>
        <w:t>Н.С. Смирнова</w:t>
      </w:r>
    </w:p>
    <w:p w:rsidR="00C00D37" w:rsidRPr="007C4E52" w:rsidRDefault="00C00D37" w:rsidP="0083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FD5" w:rsidRDefault="006F0FD5" w:rsidP="00B75075">
      <w:pPr>
        <w:jc w:val="both"/>
        <w:rPr>
          <w:sz w:val="28"/>
          <w:szCs w:val="28"/>
        </w:rPr>
      </w:pPr>
    </w:p>
    <w:p w:rsidR="00D2545A" w:rsidRDefault="00D2545A" w:rsidP="00B75075">
      <w:pPr>
        <w:jc w:val="both"/>
        <w:rPr>
          <w:sz w:val="28"/>
          <w:szCs w:val="28"/>
        </w:rPr>
      </w:pPr>
    </w:p>
    <w:p w:rsidR="00D2545A" w:rsidRDefault="00D2545A" w:rsidP="00B75075">
      <w:pPr>
        <w:jc w:val="both"/>
        <w:rPr>
          <w:sz w:val="28"/>
          <w:szCs w:val="28"/>
        </w:rPr>
      </w:pPr>
    </w:p>
    <w:p w:rsidR="00D2545A" w:rsidRDefault="00D2545A" w:rsidP="00B75075">
      <w:pPr>
        <w:jc w:val="both"/>
        <w:rPr>
          <w:sz w:val="28"/>
          <w:szCs w:val="28"/>
        </w:rPr>
      </w:pPr>
    </w:p>
    <w:p w:rsidR="00D2545A" w:rsidRDefault="00D2545A" w:rsidP="00B75075">
      <w:pPr>
        <w:jc w:val="both"/>
        <w:rPr>
          <w:sz w:val="28"/>
          <w:szCs w:val="28"/>
        </w:rPr>
      </w:pPr>
    </w:p>
    <w:p w:rsidR="00D2545A" w:rsidRDefault="00D2545A" w:rsidP="00B75075">
      <w:pPr>
        <w:jc w:val="both"/>
        <w:rPr>
          <w:sz w:val="28"/>
          <w:szCs w:val="28"/>
        </w:rPr>
      </w:pPr>
    </w:p>
    <w:p w:rsidR="00D2545A" w:rsidRDefault="00D2545A" w:rsidP="00B75075">
      <w:pPr>
        <w:jc w:val="both"/>
        <w:rPr>
          <w:sz w:val="28"/>
          <w:szCs w:val="28"/>
        </w:rPr>
      </w:pPr>
    </w:p>
    <w:p w:rsidR="00D2545A" w:rsidRDefault="00D2545A" w:rsidP="00B75075">
      <w:pPr>
        <w:jc w:val="both"/>
        <w:rPr>
          <w:sz w:val="28"/>
          <w:szCs w:val="28"/>
        </w:rPr>
      </w:pPr>
    </w:p>
    <w:p w:rsidR="00D2545A" w:rsidRPr="00E3559F" w:rsidRDefault="007C691E" w:rsidP="00B75075">
      <w:pPr>
        <w:jc w:val="both"/>
        <w:rPr>
          <w:sz w:val="28"/>
          <w:szCs w:val="28"/>
        </w:rPr>
      </w:pPr>
      <w:r>
        <w:rPr>
          <w:noProof/>
          <w:vanish/>
        </w:rPr>
        <w:drawing>
          <wp:inline distT="0" distB="0" distL="0" distR="0" wp14:anchorId="097A78A4" wp14:editId="5E4F7098">
            <wp:extent cx="5772785" cy="5772785"/>
            <wp:effectExtent l="0" t="0" r="0" b="0"/>
            <wp:docPr id="3" name="Рисунок 3" descr="http://img1.liveinternet.ru/images/foto/c/1/apps/4/855/4855093_0_8b266_b5fad79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liveinternet.ru/images/foto/c/1/apps/4/855/4855093_0_8b266_b5fad795_x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577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5772785" cy="5772785"/>
            <wp:effectExtent l="0" t="0" r="0" b="0"/>
            <wp:docPr id="2" name="Рисунок 2" descr="http://img1.liveinternet.ru/images/foto/c/1/apps/4/855/4855093_0_8b266_b5fad79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foto/c/1/apps/4/855/4855093_0_8b266_b5fad795_x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577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545A" w:rsidRPr="00E3559F" w:rsidSect="002D2F6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547" w:rsidRDefault="003C7547" w:rsidP="00482AB3">
      <w:r>
        <w:separator/>
      </w:r>
    </w:p>
  </w:endnote>
  <w:endnote w:type="continuationSeparator" w:id="0">
    <w:p w:rsidR="003C7547" w:rsidRDefault="003C7547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412221"/>
      <w:docPartObj>
        <w:docPartGallery w:val="Page Numbers (Bottom of Page)"/>
        <w:docPartUnique/>
      </w:docPartObj>
    </w:sdtPr>
    <w:sdtEndPr/>
    <w:sdtContent>
      <w:p w:rsidR="004E4421" w:rsidRDefault="004E442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08B">
          <w:rPr>
            <w:noProof/>
          </w:rPr>
          <w:t>1</w:t>
        </w:r>
        <w:r>
          <w:fldChar w:fldCharType="end"/>
        </w:r>
      </w:p>
    </w:sdtContent>
  </w:sdt>
  <w:p w:rsidR="004E4421" w:rsidRDefault="004E442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547" w:rsidRDefault="003C7547" w:rsidP="00482AB3">
      <w:r>
        <w:separator/>
      </w:r>
    </w:p>
  </w:footnote>
  <w:footnote w:type="continuationSeparator" w:id="0">
    <w:p w:rsidR="003C7547" w:rsidRDefault="003C7547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A0A366C"/>
    <w:multiLevelType w:val="hybridMultilevel"/>
    <w:tmpl w:val="2E2E04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6F0A"/>
    <w:multiLevelType w:val="hybridMultilevel"/>
    <w:tmpl w:val="FD52BD00"/>
    <w:lvl w:ilvl="0" w:tplc="B96284E6">
      <w:start w:val="2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3382351A"/>
    <w:multiLevelType w:val="hybridMultilevel"/>
    <w:tmpl w:val="A0DA4E68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64246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C5C3A"/>
    <w:multiLevelType w:val="hybridMultilevel"/>
    <w:tmpl w:val="D1B83E02"/>
    <w:lvl w:ilvl="0" w:tplc="3C10C2C0">
      <w:start w:val="8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1DBF"/>
    <w:rsid w:val="00001F11"/>
    <w:rsid w:val="000024A5"/>
    <w:rsid w:val="0000277D"/>
    <w:rsid w:val="00004FD7"/>
    <w:rsid w:val="00005D76"/>
    <w:rsid w:val="00007558"/>
    <w:rsid w:val="00010DA7"/>
    <w:rsid w:val="000110CE"/>
    <w:rsid w:val="0001294F"/>
    <w:rsid w:val="00012A83"/>
    <w:rsid w:val="00014014"/>
    <w:rsid w:val="00017596"/>
    <w:rsid w:val="00017E80"/>
    <w:rsid w:val="000211B8"/>
    <w:rsid w:val="00021644"/>
    <w:rsid w:val="000240B4"/>
    <w:rsid w:val="000247E0"/>
    <w:rsid w:val="00024D1D"/>
    <w:rsid w:val="00026D9A"/>
    <w:rsid w:val="00030226"/>
    <w:rsid w:val="00032102"/>
    <w:rsid w:val="00034D1E"/>
    <w:rsid w:val="00034DFA"/>
    <w:rsid w:val="00035545"/>
    <w:rsid w:val="00036658"/>
    <w:rsid w:val="00037039"/>
    <w:rsid w:val="000370BE"/>
    <w:rsid w:val="000378B9"/>
    <w:rsid w:val="00037EA4"/>
    <w:rsid w:val="00040F82"/>
    <w:rsid w:val="00041760"/>
    <w:rsid w:val="000433BC"/>
    <w:rsid w:val="00043593"/>
    <w:rsid w:val="00047870"/>
    <w:rsid w:val="000509EA"/>
    <w:rsid w:val="00051186"/>
    <w:rsid w:val="00053CE6"/>
    <w:rsid w:val="0005428A"/>
    <w:rsid w:val="00054C37"/>
    <w:rsid w:val="00054FE0"/>
    <w:rsid w:val="000552EC"/>
    <w:rsid w:val="00055650"/>
    <w:rsid w:val="00055909"/>
    <w:rsid w:val="00055E2C"/>
    <w:rsid w:val="00060966"/>
    <w:rsid w:val="00060C0B"/>
    <w:rsid w:val="000612E3"/>
    <w:rsid w:val="00062969"/>
    <w:rsid w:val="000639B1"/>
    <w:rsid w:val="00064476"/>
    <w:rsid w:val="00065122"/>
    <w:rsid w:val="0006518D"/>
    <w:rsid w:val="00065A87"/>
    <w:rsid w:val="00070B16"/>
    <w:rsid w:val="00070E22"/>
    <w:rsid w:val="00072061"/>
    <w:rsid w:val="00073273"/>
    <w:rsid w:val="0007431A"/>
    <w:rsid w:val="000745BA"/>
    <w:rsid w:val="00083379"/>
    <w:rsid w:val="00083D4A"/>
    <w:rsid w:val="00084342"/>
    <w:rsid w:val="00084928"/>
    <w:rsid w:val="00084CF9"/>
    <w:rsid w:val="00085BFD"/>
    <w:rsid w:val="000865AC"/>
    <w:rsid w:val="00092437"/>
    <w:rsid w:val="000961AA"/>
    <w:rsid w:val="000A0484"/>
    <w:rsid w:val="000A0C2F"/>
    <w:rsid w:val="000A13E2"/>
    <w:rsid w:val="000A28E8"/>
    <w:rsid w:val="000A35B4"/>
    <w:rsid w:val="000A5398"/>
    <w:rsid w:val="000A6FB0"/>
    <w:rsid w:val="000A7418"/>
    <w:rsid w:val="000A7D4A"/>
    <w:rsid w:val="000B16F0"/>
    <w:rsid w:val="000B3476"/>
    <w:rsid w:val="000B4552"/>
    <w:rsid w:val="000B4757"/>
    <w:rsid w:val="000C1F10"/>
    <w:rsid w:val="000C38F4"/>
    <w:rsid w:val="000C44A9"/>
    <w:rsid w:val="000C4E42"/>
    <w:rsid w:val="000C51E7"/>
    <w:rsid w:val="000C5566"/>
    <w:rsid w:val="000D11F7"/>
    <w:rsid w:val="000D2139"/>
    <w:rsid w:val="000D29AC"/>
    <w:rsid w:val="000D68C0"/>
    <w:rsid w:val="000D6BB2"/>
    <w:rsid w:val="000E06CB"/>
    <w:rsid w:val="000E0963"/>
    <w:rsid w:val="000E30D9"/>
    <w:rsid w:val="000E5084"/>
    <w:rsid w:val="000E5C15"/>
    <w:rsid w:val="000F05DB"/>
    <w:rsid w:val="000F572A"/>
    <w:rsid w:val="000F659C"/>
    <w:rsid w:val="00100154"/>
    <w:rsid w:val="00100BC7"/>
    <w:rsid w:val="00102C05"/>
    <w:rsid w:val="00102D2A"/>
    <w:rsid w:val="00103394"/>
    <w:rsid w:val="001045B0"/>
    <w:rsid w:val="001050E5"/>
    <w:rsid w:val="00107434"/>
    <w:rsid w:val="00107A5B"/>
    <w:rsid w:val="0011758C"/>
    <w:rsid w:val="00120930"/>
    <w:rsid w:val="001233D4"/>
    <w:rsid w:val="00123C00"/>
    <w:rsid w:val="00123FB1"/>
    <w:rsid w:val="00125698"/>
    <w:rsid w:val="00126F8D"/>
    <w:rsid w:val="0013008D"/>
    <w:rsid w:val="001304B0"/>
    <w:rsid w:val="00132EFA"/>
    <w:rsid w:val="0013669A"/>
    <w:rsid w:val="001400B6"/>
    <w:rsid w:val="00140908"/>
    <w:rsid w:val="0014242F"/>
    <w:rsid w:val="00144EF5"/>
    <w:rsid w:val="00145334"/>
    <w:rsid w:val="001461FA"/>
    <w:rsid w:val="00147315"/>
    <w:rsid w:val="00150156"/>
    <w:rsid w:val="00153C01"/>
    <w:rsid w:val="0015500A"/>
    <w:rsid w:val="00155D72"/>
    <w:rsid w:val="001576F0"/>
    <w:rsid w:val="001577EA"/>
    <w:rsid w:val="0016152B"/>
    <w:rsid w:val="0016382C"/>
    <w:rsid w:val="00164512"/>
    <w:rsid w:val="00165E8D"/>
    <w:rsid w:val="00166A8A"/>
    <w:rsid w:val="001678C6"/>
    <w:rsid w:val="00171911"/>
    <w:rsid w:val="00172374"/>
    <w:rsid w:val="00175C19"/>
    <w:rsid w:val="00180C81"/>
    <w:rsid w:val="001836E2"/>
    <w:rsid w:val="0018428C"/>
    <w:rsid w:val="001857F8"/>
    <w:rsid w:val="001869B1"/>
    <w:rsid w:val="001875DF"/>
    <w:rsid w:val="00187E7E"/>
    <w:rsid w:val="00190252"/>
    <w:rsid w:val="00191C39"/>
    <w:rsid w:val="0019278A"/>
    <w:rsid w:val="001937A6"/>
    <w:rsid w:val="00194434"/>
    <w:rsid w:val="001947EF"/>
    <w:rsid w:val="0019487F"/>
    <w:rsid w:val="00195744"/>
    <w:rsid w:val="00196283"/>
    <w:rsid w:val="0019781F"/>
    <w:rsid w:val="001A11AC"/>
    <w:rsid w:val="001A12C1"/>
    <w:rsid w:val="001A183C"/>
    <w:rsid w:val="001A408B"/>
    <w:rsid w:val="001A4E76"/>
    <w:rsid w:val="001A5017"/>
    <w:rsid w:val="001A50E1"/>
    <w:rsid w:val="001A5FBC"/>
    <w:rsid w:val="001A60A5"/>
    <w:rsid w:val="001A6284"/>
    <w:rsid w:val="001A6E13"/>
    <w:rsid w:val="001B0498"/>
    <w:rsid w:val="001B1FC7"/>
    <w:rsid w:val="001B39E9"/>
    <w:rsid w:val="001C201B"/>
    <w:rsid w:val="001C20FB"/>
    <w:rsid w:val="001C3C1F"/>
    <w:rsid w:val="001C40C9"/>
    <w:rsid w:val="001C4500"/>
    <w:rsid w:val="001C503A"/>
    <w:rsid w:val="001C788D"/>
    <w:rsid w:val="001C790B"/>
    <w:rsid w:val="001D0586"/>
    <w:rsid w:val="001D30C3"/>
    <w:rsid w:val="001D43A0"/>
    <w:rsid w:val="001D7270"/>
    <w:rsid w:val="001E1A19"/>
    <w:rsid w:val="001E1E4B"/>
    <w:rsid w:val="001E2450"/>
    <w:rsid w:val="001E27D3"/>
    <w:rsid w:val="001E3077"/>
    <w:rsid w:val="001E331C"/>
    <w:rsid w:val="001E3961"/>
    <w:rsid w:val="001E4A2D"/>
    <w:rsid w:val="001E574A"/>
    <w:rsid w:val="001F118D"/>
    <w:rsid w:val="001F3053"/>
    <w:rsid w:val="001F349E"/>
    <w:rsid w:val="001F4A65"/>
    <w:rsid w:val="001F65DF"/>
    <w:rsid w:val="001F7776"/>
    <w:rsid w:val="00205A95"/>
    <w:rsid w:val="00205EE0"/>
    <w:rsid w:val="002066A3"/>
    <w:rsid w:val="00207DD7"/>
    <w:rsid w:val="00213F44"/>
    <w:rsid w:val="0021533B"/>
    <w:rsid w:val="0021690F"/>
    <w:rsid w:val="00216FCE"/>
    <w:rsid w:val="00217891"/>
    <w:rsid w:val="002204E8"/>
    <w:rsid w:val="002207B8"/>
    <w:rsid w:val="00220D14"/>
    <w:rsid w:val="00220F26"/>
    <w:rsid w:val="00221D7F"/>
    <w:rsid w:val="00222EB9"/>
    <w:rsid w:val="002252A2"/>
    <w:rsid w:val="0022772B"/>
    <w:rsid w:val="00230FB8"/>
    <w:rsid w:val="002320D6"/>
    <w:rsid w:val="002322C1"/>
    <w:rsid w:val="0023461B"/>
    <w:rsid w:val="00234803"/>
    <w:rsid w:val="0023608E"/>
    <w:rsid w:val="002371D8"/>
    <w:rsid w:val="002407F7"/>
    <w:rsid w:val="00241A32"/>
    <w:rsid w:val="002421FB"/>
    <w:rsid w:val="002422B6"/>
    <w:rsid w:val="00243778"/>
    <w:rsid w:val="00244657"/>
    <w:rsid w:val="00246BA5"/>
    <w:rsid w:val="00247C16"/>
    <w:rsid w:val="00251677"/>
    <w:rsid w:val="00251B62"/>
    <w:rsid w:val="002525DF"/>
    <w:rsid w:val="002556C1"/>
    <w:rsid w:val="00256D1C"/>
    <w:rsid w:val="00257652"/>
    <w:rsid w:val="0026296B"/>
    <w:rsid w:val="00263CB1"/>
    <w:rsid w:val="00264E30"/>
    <w:rsid w:val="00270110"/>
    <w:rsid w:val="0027227E"/>
    <w:rsid w:val="002723D7"/>
    <w:rsid w:val="00272887"/>
    <w:rsid w:val="00272998"/>
    <w:rsid w:val="00273005"/>
    <w:rsid w:val="00275EE1"/>
    <w:rsid w:val="00276D27"/>
    <w:rsid w:val="00280116"/>
    <w:rsid w:val="00280172"/>
    <w:rsid w:val="0028060D"/>
    <w:rsid w:val="00280633"/>
    <w:rsid w:val="00280B35"/>
    <w:rsid w:val="00282CF6"/>
    <w:rsid w:val="00285490"/>
    <w:rsid w:val="00285EF3"/>
    <w:rsid w:val="002861E6"/>
    <w:rsid w:val="00294CE6"/>
    <w:rsid w:val="00295243"/>
    <w:rsid w:val="002955AC"/>
    <w:rsid w:val="00295F44"/>
    <w:rsid w:val="0029744B"/>
    <w:rsid w:val="00297911"/>
    <w:rsid w:val="002A04C2"/>
    <w:rsid w:val="002A06CB"/>
    <w:rsid w:val="002A10CB"/>
    <w:rsid w:val="002A1C7B"/>
    <w:rsid w:val="002A3EAF"/>
    <w:rsid w:val="002A4197"/>
    <w:rsid w:val="002A50C7"/>
    <w:rsid w:val="002A6254"/>
    <w:rsid w:val="002A75D8"/>
    <w:rsid w:val="002B0A46"/>
    <w:rsid w:val="002B0FBB"/>
    <w:rsid w:val="002B13DB"/>
    <w:rsid w:val="002B1C69"/>
    <w:rsid w:val="002B2EBF"/>
    <w:rsid w:val="002B35BA"/>
    <w:rsid w:val="002B3B2D"/>
    <w:rsid w:val="002B58ED"/>
    <w:rsid w:val="002B5ECA"/>
    <w:rsid w:val="002B662B"/>
    <w:rsid w:val="002B79B0"/>
    <w:rsid w:val="002C0B71"/>
    <w:rsid w:val="002C67D7"/>
    <w:rsid w:val="002C731C"/>
    <w:rsid w:val="002D14F1"/>
    <w:rsid w:val="002D2672"/>
    <w:rsid w:val="002D2D0B"/>
    <w:rsid w:val="002D2F63"/>
    <w:rsid w:val="002D339E"/>
    <w:rsid w:val="002D422E"/>
    <w:rsid w:val="002D491B"/>
    <w:rsid w:val="002D7E82"/>
    <w:rsid w:val="002E003D"/>
    <w:rsid w:val="002E092E"/>
    <w:rsid w:val="002E0D09"/>
    <w:rsid w:val="002E256A"/>
    <w:rsid w:val="002E2A13"/>
    <w:rsid w:val="002E342D"/>
    <w:rsid w:val="002E4BFA"/>
    <w:rsid w:val="002E5A51"/>
    <w:rsid w:val="002F007D"/>
    <w:rsid w:val="002F0914"/>
    <w:rsid w:val="002F1A8A"/>
    <w:rsid w:val="002F2CA5"/>
    <w:rsid w:val="002F3455"/>
    <w:rsid w:val="002F3DAB"/>
    <w:rsid w:val="002F6D25"/>
    <w:rsid w:val="002F6DDF"/>
    <w:rsid w:val="002F6F82"/>
    <w:rsid w:val="002F7F20"/>
    <w:rsid w:val="003019C2"/>
    <w:rsid w:val="00304DF5"/>
    <w:rsid w:val="003079EC"/>
    <w:rsid w:val="003101D8"/>
    <w:rsid w:val="0031032C"/>
    <w:rsid w:val="0031457F"/>
    <w:rsid w:val="0031577D"/>
    <w:rsid w:val="0031775C"/>
    <w:rsid w:val="0031799B"/>
    <w:rsid w:val="00321334"/>
    <w:rsid w:val="00321A59"/>
    <w:rsid w:val="00321A87"/>
    <w:rsid w:val="00322174"/>
    <w:rsid w:val="003238C9"/>
    <w:rsid w:val="003246BD"/>
    <w:rsid w:val="00325A2A"/>
    <w:rsid w:val="00325C33"/>
    <w:rsid w:val="003275E2"/>
    <w:rsid w:val="00327D6C"/>
    <w:rsid w:val="003307FF"/>
    <w:rsid w:val="00332557"/>
    <w:rsid w:val="00332B50"/>
    <w:rsid w:val="00334297"/>
    <w:rsid w:val="00340A9B"/>
    <w:rsid w:val="00344508"/>
    <w:rsid w:val="0034595B"/>
    <w:rsid w:val="00346350"/>
    <w:rsid w:val="003468B6"/>
    <w:rsid w:val="0035378C"/>
    <w:rsid w:val="00354A4F"/>
    <w:rsid w:val="00355CFE"/>
    <w:rsid w:val="00355E44"/>
    <w:rsid w:val="003569B4"/>
    <w:rsid w:val="00357B6B"/>
    <w:rsid w:val="00360308"/>
    <w:rsid w:val="003603CB"/>
    <w:rsid w:val="00360B71"/>
    <w:rsid w:val="003618F4"/>
    <w:rsid w:val="0036385A"/>
    <w:rsid w:val="0036388B"/>
    <w:rsid w:val="003668C1"/>
    <w:rsid w:val="0036728B"/>
    <w:rsid w:val="003677C8"/>
    <w:rsid w:val="003770E8"/>
    <w:rsid w:val="00377BC4"/>
    <w:rsid w:val="003803A0"/>
    <w:rsid w:val="00380D57"/>
    <w:rsid w:val="003814B6"/>
    <w:rsid w:val="003848EA"/>
    <w:rsid w:val="00384D1C"/>
    <w:rsid w:val="00384D2C"/>
    <w:rsid w:val="00385E13"/>
    <w:rsid w:val="0038725B"/>
    <w:rsid w:val="00387A3B"/>
    <w:rsid w:val="003929C0"/>
    <w:rsid w:val="00394191"/>
    <w:rsid w:val="00396A65"/>
    <w:rsid w:val="003A228B"/>
    <w:rsid w:val="003A25A2"/>
    <w:rsid w:val="003A3E76"/>
    <w:rsid w:val="003A67A6"/>
    <w:rsid w:val="003A7F80"/>
    <w:rsid w:val="003B0F88"/>
    <w:rsid w:val="003B14E4"/>
    <w:rsid w:val="003B2697"/>
    <w:rsid w:val="003B2C40"/>
    <w:rsid w:val="003B4849"/>
    <w:rsid w:val="003B6830"/>
    <w:rsid w:val="003C18B6"/>
    <w:rsid w:val="003C5C5A"/>
    <w:rsid w:val="003C7547"/>
    <w:rsid w:val="003D3840"/>
    <w:rsid w:val="003D5FA9"/>
    <w:rsid w:val="003D6471"/>
    <w:rsid w:val="003D6F14"/>
    <w:rsid w:val="003E0927"/>
    <w:rsid w:val="003E0986"/>
    <w:rsid w:val="003E1B22"/>
    <w:rsid w:val="003E229B"/>
    <w:rsid w:val="003E7499"/>
    <w:rsid w:val="003E796D"/>
    <w:rsid w:val="003E79DB"/>
    <w:rsid w:val="003F0B6D"/>
    <w:rsid w:val="003F2001"/>
    <w:rsid w:val="0040163C"/>
    <w:rsid w:val="004031EC"/>
    <w:rsid w:val="0040523E"/>
    <w:rsid w:val="0040567C"/>
    <w:rsid w:val="00405766"/>
    <w:rsid w:val="00405B25"/>
    <w:rsid w:val="00405D30"/>
    <w:rsid w:val="00406112"/>
    <w:rsid w:val="004104D1"/>
    <w:rsid w:val="00411DF8"/>
    <w:rsid w:val="00412396"/>
    <w:rsid w:val="0041264A"/>
    <w:rsid w:val="004128CF"/>
    <w:rsid w:val="00412943"/>
    <w:rsid w:val="00416AAF"/>
    <w:rsid w:val="004220F3"/>
    <w:rsid w:val="00422866"/>
    <w:rsid w:val="00422CF1"/>
    <w:rsid w:val="00423B70"/>
    <w:rsid w:val="00424C47"/>
    <w:rsid w:val="00424E4F"/>
    <w:rsid w:val="0042702A"/>
    <w:rsid w:val="00427E5F"/>
    <w:rsid w:val="0043026C"/>
    <w:rsid w:val="00430612"/>
    <w:rsid w:val="00430A2F"/>
    <w:rsid w:val="00434001"/>
    <w:rsid w:val="00434232"/>
    <w:rsid w:val="0043492B"/>
    <w:rsid w:val="00434BBD"/>
    <w:rsid w:val="00435526"/>
    <w:rsid w:val="004355CA"/>
    <w:rsid w:val="00436C1D"/>
    <w:rsid w:val="00440544"/>
    <w:rsid w:val="00441BFF"/>
    <w:rsid w:val="00442076"/>
    <w:rsid w:val="00443933"/>
    <w:rsid w:val="004446A8"/>
    <w:rsid w:val="00450636"/>
    <w:rsid w:val="00452B64"/>
    <w:rsid w:val="0045328E"/>
    <w:rsid w:val="00454308"/>
    <w:rsid w:val="00455289"/>
    <w:rsid w:val="004554D0"/>
    <w:rsid w:val="004557A5"/>
    <w:rsid w:val="004574EC"/>
    <w:rsid w:val="00457AC5"/>
    <w:rsid w:val="00460ABD"/>
    <w:rsid w:val="00460C53"/>
    <w:rsid w:val="004617F8"/>
    <w:rsid w:val="00462511"/>
    <w:rsid w:val="004627BE"/>
    <w:rsid w:val="00465DA6"/>
    <w:rsid w:val="004670A4"/>
    <w:rsid w:val="00471346"/>
    <w:rsid w:val="00471B63"/>
    <w:rsid w:val="0047461A"/>
    <w:rsid w:val="00475A7F"/>
    <w:rsid w:val="004761B1"/>
    <w:rsid w:val="00477C92"/>
    <w:rsid w:val="0048028C"/>
    <w:rsid w:val="00481953"/>
    <w:rsid w:val="00481ECF"/>
    <w:rsid w:val="00482AB3"/>
    <w:rsid w:val="00482CDC"/>
    <w:rsid w:val="00484422"/>
    <w:rsid w:val="00486FD2"/>
    <w:rsid w:val="0049128E"/>
    <w:rsid w:val="00491E46"/>
    <w:rsid w:val="004931A6"/>
    <w:rsid w:val="00493575"/>
    <w:rsid w:val="00493618"/>
    <w:rsid w:val="00496CFB"/>
    <w:rsid w:val="004A0081"/>
    <w:rsid w:val="004A3BEC"/>
    <w:rsid w:val="004A6E66"/>
    <w:rsid w:val="004B1BE2"/>
    <w:rsid w:val="004B3059"/>
    <w:rsid w:val="004B4D85"/>
    <w:rsid w:val="004B5DFF"/>
    <w:rsid w:val="004B72BD"/>
    <w:rsid w:val="004B73D4"/>
    <w:rsid w:val="004B7DB6"/>
    <w:rsid w:val="004C2C19"/>
    <w:rsid w:val="004C2E2B"/>
    <w:rsid w:val="004C37EF"/>
    <w:rsid w:val="004C3FF5"/>
    <w:rsid w:val="004C40A8"/>
    <w:rsid w:val="004C4D3E"/>
    <w:rsid w:val="004C641D"/>
    <w:rsid w:val="004D12F3"/>
    <w:rsid w:val="004D239E"/>
    <w:rsid w:val="004D2669"/>
    <w:rsid w:val="004D389A"/>
    <w:rsid w:val="004D5149"/>
    <w:rsid w:val="004D5D67"/>
    <w:rsid w:val="004D6CB1"/>
    <w:rsid w:val="004D7900"/>
    <w:rsid w:val="004D796E"/>
    <w:rsid w:val="004E0D5B"/>
    <w:rsid w:val="004E16C3"/>
    <w:rsid w:val="004E3AE8"/>
    <w:rsid w:val="004E4421"/>
    <w:rsid w:val="004E5896"/>
    <w:rsid w:val="004E6732"/>
    <w:rsid w:val="004E6A75"/>
    <w:rsid w:val="004F2275"/>
    <w:rsid w:val="004F3DEA"/>
    <w:rsid w:val="004F67EF"/>
    <w:rsid w:val="004F6831"/>
    <w:rsid w:val="004F72B3"/>
    <w:rsid w:val="00503C77"/>
    <w:rsid w:val="00506E75"/>
    <w:rsid w:val="005109B4"/>
    <w:rsid w:val="00510D9D"/>
    <w:rsid w:val="0051154C"/>
    <w:rsid w:val="00512310"/>
    <w:rsid w:val="00513103"/>
    <w:rsid w:val="00514D78"/>
    <w:rsid w:val="00515774"/>
    <w:rsid w:val="00517C9C"/>
    <w:rsid w:val="00520287"/>
    <w:rsid w:val="00522F88"/>
    <w:rsid w:val="00523A23"/>
    <w:rsid w:val="005247F6"/>
    <w:rsid w:val="005256AF"/>
    <w:rsid w:val="0052783A"/>
    <w:rsid w:val="00530F5F"/>
    <w:rsid w:val="00532E95"/>
    <w:rsid w:val="005332E6"/>
    <w:rsid w:val="00533610"/>
    <w:rsid w:val="0053398E"/>
    <w:rsid w:val="0053439F"/>
    <w:rsid w:val="00535993"/>
    <w:rsid w:val="00535B49"/>
    <w:rsid w:val="00535B55"/>
    <w:rsid w:val="00537E42"/>
    <w:rsid w:val="00537F0A"/>
    <w:rsid w:val="00542138"/>
    <w:rsid w:val="0054380B"/>
    <w:rsid w:val="00543F4B"/>
    <w:rsid w:val="005501BC"/>
    <w:rsid w:val="005502CD"/>
    <w:rsid w:val="00550C27"/>
    <w:rsid w:val="005526A2"/>
    <w:rsid w:val="00552AF3"/>
    <w:rsid w:val="00554A90"/>
    <w:rsid w:val="005550B8"/>
    <w:rsid w:val="00555F25"/>
    <w:rsid w:val="00556FFE"/>
    <w:rsid w:val="005614B7"/>
    <w:rsid w:val="0056473D"/>
    <w:rsid w:val="005707A2"/>
    <w:rsid w:val="00572BB3"/>
    <w:rsid w:val="00573483"/>
    <w:rsid w:val="005824CD"/>
    <w:rsid w:val="00584B27"/>
    <w:rsid w:val="005864B4"/>
    <w:rsid w:val="00586638"/>
    <w:rsid w:val="005879B9"/>
    <w:rsid w:val="00590403"/>
    <w:rsid w:val="00594564"/>
    <w:rsid w:val="0059487F"/>
    <w:rsid w:val="005964B3"/>
    <w:rsid w:val="00596504"/>
    <w:rsid w:val="0059664C"/>
    <w:rsid w:val="005A0A21"/>
    <w:rsid w:val="005A0BC8"/>
    <w:rsid w:val="005A1D6D"/>
    <w:rsid w:val="005A2A52"/>
    <w:rsid w:val="005A429C"/>
    <w:rsid w:val="005A50C1"/>
    <w:rsid w:val="005A58F8"/>
    <w:rsid w:val="005A63BE"/>
    <w:rsid w:val="005A7F72"/>
    <w:rsid w:val="005B0120"/>
    <w:rsid w:val="005B0640"/>
    <w:rsid w:val="005B081F"/>
    <w:rsid w:val="005B16EA"/>
    <w:rsid w:val="005B1EC9"/>
    <w:rsid w:val="005B216B"/>
    <w:rsid w:val="005B227E"/>
    <w:rsid w:val="005B3E18"/>
    <w:rsid w:val="005B3FC4"/>
    <w:rsid w:val="005B6948"/>
    <w:rsid w:val="005B7CD5"/>
    <w:rsid w:val="005C088D"/>
    <w:rsid w:val="005C13B5"/>
    <w:rsid w:val="005C15C7"/>
    <w:rsid w:val="005C357E"/>
    <w:rsid w:val="005C4C74"/>
    <w:rsid w:val="005C66F8"/>
    <w:rsid w:val="005D0129"/>
    <w:rsid w:val="005D1887"/>
    <w:rsid w:val="005D7593"/>
    <w:rsid w:val="005E07C7"/>
    <w:rsid w:val="005E1F1B"/>
    <w:rsid w:val="005E3135"/>
    <w:rsid w:val="005E4072"/>
    <w:rsid w:val="005E4537"/>
    <w:rsid w:val="005E501A"/>
    <w:rsid w:val="005E5527"/>
    <w:rsid w:val="005E666F"/>
    <w:rsid w:val="005E6E5C"/>
    <w:rsid w:val="005E75FA"/>
    <w:rsid w:val="005E7918"/>
    <w:rsid w:val="005E7EE0"/>
    <w:rsid w:val="005F061E"/>
    <w:rsid w:val="005F0E96"/>
    <w:rsid w:val="005F3D32"/>
    <w:rsid w:val="005F6706"/>
    <w:rsid w:val="00602170"/>
    <w:rsid w:val="0060606C"/>
    <w:rsid w:val="00610829"/>
    <w:rsid w:val="00612B37"/>
    <w:rsid w:val="0061444B"/>
    <w:rsid w:val="00620C3A"/>
    <w:rsid w:val="00622640"/>
    <w:rsid w:val="006234E9"/>
    <w:rsid w:val="00623B49"/>
    <w:rsid w:val="0062612A"/>
    <w:rsid w:val="00626709"/>
    <w:rsid w:val="00626BED"/>
    <w:rsid w:val="00627708"/>
    <w:rsid w:val="006324F1"/>
    <w:rsid w:val="006329A5"/>
    <w:rsid w:val="00632C11"/>
    <w:rsid w:val="00634965"/>
    <w:rsid w:val="0063520B"/>
    <w:rsid w:val="006379E6"/>
    <w:rsid w:val="00637C96"/>
    <w:rsid w:val="00637EA6"/>
    <w:rsid w:val="00641E07"/>
    <w:rsid w:val="00643BC6"/>
    <w:rsid w:val="00644EE5"/>
    <w:rsid w:val="00646CCF"/>
    <w:rsid w:val="00647407"/>
    <w:rsid w:val="00650156"/>
    <w:rsid w:val="00650686"/>
    <w:rsid w:val="00651591"/>
    <w:rsid w:val="0065280C"/>
    <w:rsid w:val="0065478D"/>
    <w:rsid w:val="00654C9A"/>
    <w:rsid w:val="0066026D"/>
    <w:rsid w:val="00670130"/>
    <w:rsid w:val="00670533"/>
    <w:rsid w:val="006717FA"/>
    <w:rsid w:val="00671D7B"/>
    <w:rsid w:val="00671DE8"/>
    <w:rsid w:val="006733A8"/>
    <w:rsid w:val="006733F1"/>
    <w:rsid w:val="00673924"/>
    <w:rsid w:val="00674002"/>
    <w:rsid w:val="00680424"/>
    <w:rsid w:val="0068220C"/>
    <w:rsid w:val="00682656"/>
    <w:rsid w:val="00690694"/>
    <w:rsid w:val="0069400B"/>
    <w:rsid w:val="00694AC5"/>
    <w:rsid w:val="00694B73"/>
    <w:rsid w:val="00695974"/>
    <w:rsid w:val="006962A0"/>
    <w:rsid w:val="006A172B"/>
    <w:rsid w:val="006A1ED3"/>
    <w:rsid w:val="006A22B6"/>
    <w:rsid w:val="006A23CE"/>
    <w:rsid w:val="006A4286"/>
    <w:rsid w:val="006A58C4"/>
    <w:rsid w:val="006A5BEE"/>
    <w:rsid w:val="006A5C72"/>
    <w:rsid w:val="006B015A"/>
    <w:rsid w:val="006B11A9"/>
    <w:rsid w:val="006B1FCD"/>
    <w:rsid w:val="006B340E"/>
    <w:rsid w:val="006B34B6"/>
    <w:rsid w:val="006B3C08"/>
    <w:rsid w:val="006B3E30"/>
    <w:rsid w:val="006B733E"/>
    <w:rsid w:val="006B7930"/>
    <w:rsid w:val="006B79D9"/>
    <w:rsid w:val="006B7DBF"/>
    <w:rsid w:val="006C005D"/>
    <w:rsid w:val="006C1FA0"/>
    <w:rsid w:val="006C4187"/>
    <w:rsid w:val="006C4852"/>
    <w:rsid w:val="006C512D"/>
    <w:rsid w:val="006C5DD6"/>
    <w:rsid w:val="006C673D"/>
    <w:rsid w:val="006C6913"/>
    <w:rsid w:val="006C71DF"/>
    <w:rsid w:val="006C77ED"/>
    <w:rsid w:val="006D11D7"/>
    <w:rsid w:val="006D16CF"/>
    <w:rsid w:val="006D2F98"/>
    <w:rsid w:val="006D3179"/>
    <w:rsid w:val="006D4310"/>
    <w:rsid w:val="006D4323"/>
    <w:rsid w:val="006D707B"/>
    <w:rsid w:val="006E02AD"/>
    <w:rsid w:val="006E0E1E"/>
    <w:rsid w:val="006E2FD6"/>
    <w:rsid w:val="006E3366"/>
    <w:rsid w:val="006E432B"/>
    <w:rsid w:val="006E44EA"/>
    <w:rsid w:val="006E6257"/>
    <w:rsid w:val="006E7E58"/>
    <w:rsid w:val="006F0206"/>
    <w:rsid w:val="006F0FD5"/>
    <w:rsid w:val="006F1ED7"/>
    <w:rsid w:val="006F2BC7"/>
    <w:rsid w:val="007014E4"/>
    <w:rsid w:val="007049CA"/>
    <w:rsid w:val="00710D4A"/>
    <w:rsid w:val="00715218"/>
    <w:rsid w:val="007237A1"/>
    <w:rsid w:val="00724285"/>
    <w:rsid w:val="0072461D"/>
    <w:rsid w:val="007258E6"/>
    <w:rsid w:val="00726165"/>
    <w:rsid w:val="007324E9"/>
    <w:rsid w:val="00732684"/>
    <w:rsid w:val="007327D7"/>
    <w:rsid w:val="00733148"/>
    <w:rsid w:val="00733AED"/>
    <w:rsid w:val="0073469C"/>
    <w:rsid w:val="00734DD5"/>
    <w:rsid w:val="00736101"/>
    <w:rsid w:val="00736BB5"/>
    <w:rsid w:val="0073760D"/>
    <w:rsid w:val="00737D51"/>
    <w:rsid w:val="00741124"/>
    <w:rsid w:val="007423A4"/>
    <w:rsid w:val="00743543"/>
    <w:rsid w:val="00744586"/>
    <w:rsid w:val="00744B28"/>
    <w:rsid w:val="00751573"/>
    <w:rsid w:val="00752AE5"/>
    <w:rsid w:val="007550B2"/>
    <w:rsid w:val="00755206"/>
    <w:rsid w:val="007556BE"/>
    <w:rsid w:val="007566CA"/>
    <w:rsid w:val="007603AB"/>
    <w:rsid w:val="00761433"/>
    <w:rsid w:val="00764EEE"/>
    <w:rsid w:val="00765D2E"/>
    <w:rsid w:val="00766720"/>
    <w:rsid w:val="007700EE"/>
    <w:rsid w:val="0077077C"/>
    <w:rsid w:val="00770ED1"/>
    <w:rsid w:val="00771175"/>
    <w:rsid w:val="007713B9"/>
    <w:rsid w:val="00773D7C"/>
    <w:rsid w:val="007740E8"/>
    <w:rsid w:val="00774218"/>
    <w:rsid w:val="007753C6"/>
    <w:rsid w:val="00775FE6"/>
    <w:rsid w:val="00780FF9"/>
    <w:rsid w:val="007852B9"/>
    <w:rsid w:val="00787BE0"/>
    <w:rsid w:val="0079168C"/>
    <w:rsid w:val="007955F5"/>
    <w:rsid w:val="00796626"/>
    <w:rsid w:val="00796A2F"/>
    <w:rsid w:val="007977E6"/>
    <w:rsid w:val="007A386A"/>
    <w:rsid w:val="007A3D26"/>
    <w:rsid w:val="007A4B34"/>
    <w:rsid w:val="007A6639"/>
    <w:rsid w:val="007A668F"/>
    <w:rsid w:val="007A6999"/>
    <w:rsid w:val="007B0F32"/>
    <w:rsid w:val="007B41CA"/>
    <w:rsid w:val="007B6A99"/>
    <w:rsid w:val="007C2D2E"/>
    <w:rsid w:val="007C3CCB"/>
    <w:rsid w:val="007C4E52"/>
    <w:rsid w:val="007C62FE"/>
    <w:rsid w:val="007C691E"/>
    <w:rsid w:val="007C7739"/>
    <w:rsid w:val="007D0EDF"/>
    <w:rsid w:val="007D448B"/>
    <w:rsid w:val="007D5039"/>
    <w:rsid w:val="007D63EA"/>
    <w:rsid w:val="007D6E16"/>
    <w:rsid w:val="007E018F"/>
    <w:rsid w:val="007E111D"/>
    <w:rsid w:val="007E22C5"/>
    <w:rsid w:val="007E3B80"/>
    <w:rsid w:val="007E4189"/>
    <w:rsid w:val="007E5AA0"/>
    <w:rsid w:val="007E6017"/>
    <w:rsid w:val="007E60D6"/>
    <w:rsid w:val="007E6A4D"/>
    <w:rsid w:val="007F1AF8"/>
    <w:rsid w:val="007F34C6"/>
    <w:rsid w:val="007F4535"/>
    <w:rsid w:val="007F5F5A"/>
    <w:rsid w:val="007F7198"/>
    <w:rsid w:val="00801210"/>
    <w:rsid w:val="00803E00"/>
    <w:rsid w:val="008055E4"/>
    <w:rsid w:val="00806263"/>
    <w:rsid w:val="0080673F"/>
    <w:rsid w:val="00806A08"/>
    <w:rsid w:val="0080795B"/>
    <w:rsid w:val="00807CBC"/>
    <w:rsid w:val="008116E4"/>
    <w:rsid w:val="00812F25"/>
    <w:rsid w:val="00817266"/>
    <w:rsid w:val="008201FB"/>
    <w:rsid w:val="0082244D"/>
    <w:rsid w:val="00824341"/>
    <w:rsid w:val="00824A2E"/>
    <w:rsid w:val="00831BBB"/>
    <w:rsid w:val="00832D10"/>
    <w:rsid w:val="00833C78"/>
    <w:rsid w:val="00836EE4"/>
    <w:rsid w:val="00840BB4"/>
    <w:rsid w:val="00841FAA"/>
    <w:rsid w:val="00842651"/>
    <w:rsid w:val="00842694"/>
    <w:rsid w:val="008427CD"/>
    <w:rsid w:val="00843E68"/>
    <w:rsid w:val="00844658"/>
    <w:rsid w:val="00845D5B"/>
    <w:rsid w:val="00851341"/>
    <w:rsid w:val="00852B12"/>
    <w:rsid w:val="00852BA3"/>
    <w:rsid w:val="00853EDA"/>
    <w:rsid w:val="008553DA"/>
    <w:rsid w:val="00855A63"/>
    <w:rsid w:val="008608A8"/>
    <w:rsid w:val="00860EE2"/>
    <w:rsid w:val="00865190"/>
    <w:rsid w:val="00866859"/>
    <w:rsid w:val="008679B2"/>
    <w:rsid w:val="008705D4"/>
    <w:rsid w:val="00874396"/>
    <w:rsid w:val="00874C85"/>
    <w:rsid w:val="00876257"/>
    <w:rsid w:val="0087789A"/>
    <w:rsid w:val="00880C93"/>
    <w:rsid w:val="00881CFA"/>
    <w:rsid w:val="008845DB"/>
    <w:rsid w:val="00884CDC"/>
    <w:rsid w:val="0088737F"/>
    <w:rsid w:val="00890B0E"/>
    <w:rsid w:val="00894136"/>
    <w:rsid w:val="00894315"/>
    <w:rsid w:val="008946D3"/>
    <w:rsid w:val="00896D6B"/>
    <w:rsid w:val="00897FB7"/>
    <w:rsid w:val="008A1BE1"/>
    <w:rsid w:val="008A1D68"/>
    <w:rsid w:val="008A2544"/>
    <w:rsid w:val="008A36EF"/>
    <w:rsid w:val="008A463F"/>
    <w:rsid w:val="008A4BEE"/>
    <w:rsid w:val="008A5603"/>
    <w:rsid w:val="008A6D11"/>
    <w:rsid w:val="008B0D1E"/>
    <w:rsid w:val="008B2157"/>
    <w:rsid w:val="008B2665"/>
    <w:rsid w:val="008B34C4"/>
    <w:rsid w:val="008B4B62"/>
    <w:rsid w:val="008B5420"/>
    <w:rsid w:val="008C0725"/>
    <w:rsid w:val="008C10D9"/>
    <w:rsid w:val="008C11EF"/>
    <w:rsid w:val="008C35E3"/>
    <w:rsid w:val="008C4832"/>
    <w:rsid w:val="008C564E"/>
    <w:rsid w:val="008C6615"/>
    <w:rsid w:val="008D0830"/>
    <w:rsid w:val="008D4E46"/>
    <w:rsid w:val="008D6C55"/>
    <w:rsid w:val="008E1098"/>
    <w:rsid w:val="008E1366"/>
    <w:rsid w:val="008E38D3"/>
    <w:rsid w:val="008E3B57"/>
    <w:rsid w:val="008E4038"/>
    <w:rsid w:val="008E403A"/>
    <w:rsid w:val="008E4721"/>
    <w:rsid w:val="008E4A96"/>
    <w:rsid w:val="008E631E"/>
    <w:rsid w:val="008E7E93"/>
    <w:rsid w:val="008F07C1"/>
    <w:rsid w:val="008F0B72"/>
    <w:rsid w:val="008F0BE0"/>
    <w:rsid w:val="008F1B81"/>
    <w:rsid w:val="008F2BE7"/>
    <w:rsid w:val="008F425D"/>
    <w:rsid w:val="008F4457"/>
    <w:rsid w:val="008F4C6E"/>
    <w:rsid w:val="00901E70"/>
    <w:rsid w:val="009021A4"/>
    <w:rsid w:val="00903C9E"/>
    <w:rsid w:val="00903F53"/>
    <w:rsid w:val="009050FA"/>
    <w:rsid w:val="009119D3"/>
    <w:rsid w:val="0091350F"/>
    <w:rsid w:val="00913B83"/>
    <w:rsid w:val="00915917"/>
    <w:rsid w:val="00916D11"/>
    <w:rsid w:val="0091704C"/>
    <w:rsid w:val="00917AEF"/>
    <w:rsid w:val="00920EBE"/>
    <w:rsid w:val="00921A6C"/>
    <w:rsid w:val="00922C2A"/>
    <w:rsid w:val="00923B1F"/>
    <w:rsid w:val="00923C79"/>
    <w:rsid w:val="009256C1"/>
    <w:rsid w:val="009262EF"/>
    <w:rsid w:val="00931732"/>
    <w:rsid w:val="00932F13"/>
    <w:rsid w:val="00934C21"/>
    <w:rsid w:val="00935409"/>
    <w:rsid w:val="00935ED0"/>
    <w:rsid w:val="0093745F"/>
    <w:rsid w:val="0093786D"/>
    <w:rsid w:val="0093795B"/>
    <w:rsid w:val="00937ACE"/>
    <w:rsid w:val="00941062"/>
    <w:rsid w:val="009430C1"/>
    <w:rsid w:val="009433C0"/>
    <w:rsid w:val="00943655"/>
    <w:rsid w:val="009438C0"/>
    <w:rsid w:val="00945B81"/>
    <w:rsid w:val="00946BDD"/>
    <w:rsid w:val="00947EE9"/>
    <w:rsid w:val="0095049A"/>
    <w:rsid w:val="009514B3"/>
    <w:rsid w:val="0095177B"/>
    <w:rsid w:val="009519FE"/>
    <w:rsid w:val="00951AD4"/>
    <w:rsid w:val="00956918"/>
    <w:rsid w:val="00957883"/>
    <w:rsid w:val="009578D1"/>
    <w:rsid w:val="00960DFF"/>
    <w:rsid w:val="00961CBE"/>
    <w:rsid w:val="00962509"/>
    <w:rsid w:val="00962C03"/>
    <w:rsid w:val="00965159"/>
    <w:rsid w:val="009656EC"/>
    <w:rsid w:val="00966289"/>
    <w:rsid w:val="00967538"/>
    <w:rsid w:val="009676B8"/>
    <w:rsid w:val="00970E60"/>
    <w:rsid w:val="0097232B"/>
    <w:rsid w:val="00972AEB"/>
    <w:rsid w:val="00974CF7"/>
    <w:rsid w:val="009767B9"/>
    <w:rsid w:val="00981D47"/>
    <w:rsid w:val="0098245D"/>
    <w:rsid w:val="009834B2"/>
    <w:rsid w:val="00985814"/>
    <w:rsid w:val="0098631C"/>
    <w:rsid w:val="00987B56"/>
    <w:rsid w:val="00987BD1"/>
    <w:rsid w:val="00990304"/>
    <w:rsid w:val="0099137A"/>
    <w:rsid w:val="00991424"/>
    <w:rsid w:val="00991E14"/>
    <w:rsid w:val="00993096"/>
    <w:rsid w:val="00993B1F"/>
    <w:rsid w:val="0099433D"/>
    <w:rsid w:val="00994592"/>
    <w:rsid w:val="00995E7B"/>
    <w:rsid w:val="00996403"/>
    <w:rsid w:val="00996C5D"/>
    <w:rsid w:val="00997537"/>
    <w:rsid w:val="00997AE7"/>
    <w:rsid w:val="00997D02"/>
    <w:rsid w:val="009A0858"/>
    <w:rsid w:val="009A0E4D"/>
    <w:rsid w:val="009A11C5"/>
    <w:rsid w:val="009A1778"/>
    <w:rsid w:val="009A261E"/>
    <w:rsid w:val="009A2A6D"/>
    <w:rsid w:val="009A2D59"/>
    <w:rsid w:val="009A3D66"/>
    <w:rsid w:val="009A47C8"/>
    <w:rsid w:val="009A49E3"/>
    <w:rsid w:val="009A662C"/>
    <w:rsid w:val="009B052C"/>
    <w:rsid w:val="009B3EE6"/>
    <w:rsid w:val="009B55B5"/>
    <w:rsid w:val="009B57AA"/>
    <w:rsid w:val="009B590B"/>
    <w:rsid w:val="009B6563"/>
    <w:rsid w:val="009C249A"/>
    <w:rsid w:val="009C2755"/>
    <w:rsid w:val="009C7CE9"/>
    <w:rsid w:val="009D1A8A"/>
    <w:rsid w:val="009D2EAB"/>
    <w:rsid w:val="009D665F"/>
    <w:rsid w:val="009D6728"/>
    <w:rsid w:val="009E05A5"/>
    <w:rsid w:val="009E0B5A"/>
    <w:rsid w:val="009E3E4D"/>
    <w:rsid w:val="009E4350"/>
    <w:rsid w:val="009E4944"/>
    <w:rsid w:val="009E4C8A"/>
    <w:rsid w:val="009E7BDA"/>
    <w:rsid w:val="009F076F"/>
    <w:rsid w:val="009F350F"/>
    <w:rsid w:val="009F3630"/>
    <w:rsid w:val="009F5D7E"/>
    <w:rsid w:val="00A00F88"/>
    <w:rsid w:val="00A02F7E"/>
    <w:rsid w:val="00A03115"/>
    <w:rsid w:val="00A04C50"/>
    <w:rsid w:val="00A05B2B"/>
    <w:rsid w:val="00A06131"/>
    <w:rsid w:val="00A06D37"/>
    <w:rsid w:val="00A12015"/>
    <w:rsid w:val="00A12281"/>
    <w:rsid w:val="00A14B93"/>
    <w:rsid w:val="00A15366"/>
    <w:rsid w:val="00A15D6B"/>
    <w:rsid w:val="00A229CC"/>
    <w:rsid w:val="00A22FC4"/>
    <w:rsid w:val="00A32DEE"/>
    <w:rsid w:val="00A337A9"/>
    <w:rsid w:val="00A338D2"/>
    <w:rsid w:val="00A353BA"/>
    <w:rsid w:val="00A3547D"/>
    <w:rsid w:val="00A36CDF"/>
    <w:rsid w:val="00A37E3E"/>
    <w:rsid w:val="00A4066B"/>
    <w:rsid w:val="00A409C6"/>
    <w:rsid w:val="00A41305"/>
    <w:rsid w:val="00A41307"/>
    <w:rsid w:val="00A41EC0"/>
    <w:rsid w:val="00A45799"/>
    <w:rsid w:val="00A46B03"/>
    <w:rsid w:val="00A477EE"/>
    <w:rsid w:val="00A5113F"/>
    <w:rsid w:val="00A51690"/>
    <w:rsid w:val="00A53992"/>
    <w:rsid w:val="00A553CD"/>
    <w:rsid w:val="00A557C4"/>
    <w:rsid w:val="00A5612E"/>
    <w:rsid w:val="00A56B19"/>
    <w:rsid w:val="00A5735B"/>
    <w:rsid w:val="00A60D1A"/>
    <w:rsid w:val="00A61315"/>
    <w:rsid w:val="00A6155B"/>
    <w:rsid w:val="00A6159F"/>
    <w:rsid w:val="00A62473"/>
    <w:rsid w:val="00A649E1"/>
    <w:rsid w:val="00A65F75"/>
    <w:rsid w:val="00A66E1F"/>
    <w:rsid w:val="00A66EB2"/>
    <w:rsid w:val="00A702B2"/>
    <w:rsid w:val="00A70F33"/>
    <w:rsid w:val="00A74594"/>
    <w:rsid w:val="00A75066"/>
    <w:rsid w:val="00A75C07"/>
    <w:rsid w:val="00A7604C"/>
    <w:rsid w:val="00A76893"/>
    <w:rsid w:val="00A80449"/>
    <w:rsid w:val="00A8312C"/>
    <w:rsid w:val="00A847AA"/>
    <w:rsid w:val="00A85A4A"/>
    <w:rsid w:val="00A90119"/>
    <w:rsid w:val="00A92374"/>
    <w:rsid w:val="00A92656"/>
    <w:rsid w:val="00A92919"/>
    <w:rsid w:val="00A96EBF"/>
    <w:rsid w:val="00A96FC8"/>
    <w:rsid w:val="00A974E8"/>
    <w:rsid w:val="00A977B4"/>
    <w:rsid w:val="00A97DEA"/>
    <w:rsid w:val="00A97F9C"/>
    <w:rsid w:val="00AA0654"/>
    <w:rsid w:val="00AA2962"/>
    <w:rsid w:val="00AA4FC1"/>
    <w:rsid w:val="00AA60DA"/>
    <w:rsid w:val="00AB0DC1"/>
    <w:rsid w:val="00AB2E98"/>
    <w:rsid w:val="00AB51F8"/>
    <w:rsid w:val="00AB5FEF"/>
    <w:rsid w:val="00AC05F3"/>
    <w:rsid w:val="00AC1716"/>
    <w:rsid w:val="00AC1801"/>
    <w:rsid w:val="00AC2FF3"/>
    <w:rsid w:val="00AC332D"/>
    <w:rsid w:val="00AC480D"/>
    <w:rsid w:val="00AC54F8"/>
    <w:rsid w:val="00AC5879"/>
    <w:rsid w:val="00AC6E59"/>
    <w:rsid w:val="00AD0F88"/>
    <w:rsid w:val="00AD2BB1"/>
    <w:rsid w:val="00AD392F"/>
    <w:rsid w:val="00AD472D"/>
    <w:rsid w:val="00AD608E"/>
    <w:rsid w:val="00AD6316"/>
    <w:rsid w:val="00AE0F03"/>
    <w:rsid w:val="00AE21F7"/>
    <w:rsid w:val="00AE43D0"/>
    <w:rsid w:val="00AE46BB"/>
    <w:rsid w:val="00AF0141"/>
    <w:rsid w:val="00AF0F12"/>
    <w:rsid w:val="00AF225B"/>
    <w:rsid w:val="00AF2A1B"/>
    <w:rsid w:val="00AF3EEC"/>
    <w:rsid w:val="00AF5FA9"/>
    <w:rsid w:val="00B00ADB"/>
    <w:rsid w:val="00B012C6"/>
    <w:rsid w:val="00B05396"/>
    <w:rsid w:val="00B0698C"/>
    <w:rsid w:val="00B078CF"/>
    <w:rsid w:val="00B106AA"/>
    <w:rsid w:val="00B11A0D"/>
    <w:rsid w:val="00B12976"/>
    <w:rsid w:val="00B137E2"/>
    <w:rsid w:val="00B14890"/>
    <w:rsid w:val="00B155EF"/>
    <w:rsid w:val="00B1616F"/>
    <w:rsid w:val="00B166D0"/>
    <w:rsid w:val="00B17B01"/>
    <w:rsid w:val="00B202BF"/>
    <w:rsid w:val="00B2037D"/>
    <w:rsid w:val="00B233FA"/>
    <w:rsid w:val="00B24275"/>
    <w:rsid w:val="00B26935"/>
    <w:rsid w:val="00B3063C"/>
    <w:rsid w:val="00B30B77"/>
    <w:rsid w:val="00B31DD4"/>
    <w:rsid w:val="00B3212F"/>
    <w:rsid w:val="00B374BF"/>
    <w:rsid w:val="00B3773E"/>
    <w:rsid w:val="00B43DEA"/>
    <w:rsid w:val="00B440C2"/>
    <w:rsid w:val="00B44F3B"/>
    <w:rsid w:val="00B457DD"/>
    <w:rsid w:val="00B45E7D"/>
    <w:rsid w:val="00B5198A"/>
    <w:rsid w:val="00B51B39"/>
    <w:rsid w:val="00B53303"/>
    <w:rsid w:val="00B53DFA"/>
    <w:rsid w:val="00B56951"/>
    <w:rsid w:val="00B57287"/>
    <w:rsid w:val="00B63DAB"/>
    <w:rsid w:val="00B64F76"/>
    <w:rsid w:val="00B657B7"/>
    <w:rsid w:val="00B65963"/>
    <w:rsid w:val="00B704EC"/>
    <w:rsid w:val="00B722AD"/>
    <w:rsid w:val="00B72338"/>
    <w:rsid w:val="00B72C2B"/>
    <w:rsid w:val="00B7377A"/>
    <w:rsid w:val="00B75075"/>
    <w:rsid w:val="00B76280"/>
    <w:rsid w:val="00B76A43"/>
    <w:rsid w:val="00B827A8"/>
    <w:rsid w:val="00B844F4"/>
    <w:rsid w:val="00B86788"/>
    <w:rsid w:val="00B907FA"/>
    <w:rsid w:val="00B913ED"/>
    <w:rsid w:val="00B92DA1"/>
    <w:rsid w:val="00B941C9"/>
    <w:rsid w:val="00B950B6"/>
    <w:rsid w:val="00B95D81"/>
    <w:rsid w:val="00B97072"/>
    <w:rsid w:val="00BA05E5"/>
    <w:rsid w:val="00BA1B20"/>
    <w:rsid w:val="00BA2F45"/>
    <w:rsid w:val="00BA5E53"/>
    <w:rsid w:val="00BA62C1"/>
    <w:rsid w:val="00BB1845"/>
    <w:rsid w:val="00BB2DF1"/>
    <w:rsid w:val="00BB36DE"/>
    <w:rsid w:val="00BB39CB"/>
    <w:rsid w:val="00BB6CFB"/>
    <w:rsid w:val="00BB7157"/>
    <w:rsid w:val="00BB71EB"/>
    <w:rsid w:val="00BB7FF1"/>
    <w:rsid w:val="00BC00AB"/>
    <w:rsid w:val="00BC1F69"/>
    <w:rsid w:val="00BC3449"/>
    <w:rsid w:val="00BC3499"/>
    <w:rsid w:val="00BC3F28"/>
    <w:rsid w:val="00BC50D6"/>
    <w:rsid w:val="00BC51D7"/>
    <w:rsid w:val="00BC540B"/>
    <w:rsid w:val="00BC6242"/>
    <w:rsid w:val="00BD0A97"/>
    <w:rsid w:val="00BD0DC4"/>
    <w:rsid w:val="00BD1CAE"/>
    <w:rsid w:val="00BD25E0"/>
    <w:rsid w:val="00BD28B1"/>
    <w:rsid w:val="00BD2C02"/>
    <w:rsid w:val="00BD5536"/>
    <w:rsid w:val="00BD5831"/>
    <w:rsid w:val="00BD658D"/>
    <w:rsid w:val="00BE2720"/>
    <w:rsid w:val="00BE4E2F"/>
    <w:rsid w:val="00BE660F"/>
    <w:rsid w:val="00BE72A5"/>
    <w:rsid w:val="00BE74E5"/>
    <w:rsid w:val="00BF0BC1"/>
    <w:rsid w:val="00BF1050"/>
    <w:rsid w:val="00BF1D3A"/>
    <w:rsid w:val="00BF46BA"/>
    <w:rsid w:val="00BF5448"/>
    <w:rsid w:val="00BF5BE3"/>
    <w:rsid w:val="00C00D37"/>
    <w:rsid w:val="00C01CF8"/>
    <w:rsid w:val="00C02BE1"/>
    <w:rsid w:val="00C05C0B"/>
    <w:rsid w:val="00C05C31"/>
    <w:rsid w:val="00C0600C"/>
    <w:rsid w:val="00C0646F"/>
    <w:rsid w:val="00C07AF0"/>
    <w:rsid w:val="00C07B01"/>
    <w:rsid w:val="00C10064"/>
    <w:rsid w:val="00C11C56"/>
    <w:rsid w:val="00C11EC3"/>
    <w:rsid w:val="00C1257B"/>
    <w:rsid w:val="00C137FA"/>
    <w:rsid w:val="00C165A8"/>
    <w:rsid w:val="00C166B8"/>
    <w:rsid w:val="00C16D77"/>
    <w:rsid w:val="00C2089F"/>
    <w:rsid w:val="00C228F8"/>
    <w:rsid w:val="00C27473"/>
    <w:rsid w:val="00C30027"/>
    <w:rsid w:val="00C3040C"/>
    <w:rsid w:val="00C313A0"/>
    <w:rsid w:val="00C31827"/>
    <w:rsid w:val="00C32EC7"/>
    <w:rsid w:val="00C3406B"/>
    <w:rsid w:val="00C34599"/>
    <w:rsid w:val="00C3508F"/>
    <w:rsid w:val="00C40D1E"/>
    <w:rsid w:val="00C413A5"/>
    <w:rsid w:val="00C426BA"/>
    <w:rsid w:val="00C43BF0"/>
    <w:rsid w:val="00C43BF4"/>
    <w:rsid w:val="00C448BE"/>
    <w:rsid w:val="00C46A04"/>
    <w:rsid w:val="00C46B79"/>
    <w:rsid w:val="00C47877"/>
    <w:rsid w:val="00C50EE4"/>
    <w:rsid w:val="00C51704"/>
    <w:rsid w:val="00C53B8A"/>
    <w:rsid w:val="00C53D56"/>
    <w:rsid w:val="00C54266"/>
    <w:rsid w:val="00C555DB"/>
    <w:rsid w:val="00C56245"/>
    <w:rsid w:val="00C5680E"/>
    <w:rsid w:val="00C569DE"/>
    <w:rsid w:val="00C57E7B"/>
    <w:rsid w:val="00C600EF"/>
    <w:rsid w:val="00C60890"/>
    <w:rsid w:val="00C612D1"/>
    <w:rsid w:val="00C61945"/>
    <w:rsid w:val="00C62C90"/>
    <w:rsid w:val="00C62D43"/>
    <w:rsid w:val="00C6356A"/>
    <w:rsid w:val="00C63CEA"/>
    <w:rsid w:val="00C649E1"/>
    <w:rsid w:val="00C65C24"/>
    <w:rsid w:val="00C66914"/>
    <w:rsid w:val="00C67EDE"/>
    <w:rsid w:val="00C708E1"/>
    <w:rsid w:val="00C70DAB"/>
    <w:rsid w:val="00C714D5"/>
    <w:rsid w:val="00C73C5C"/>
    <w:rsid w:val="00C7661D"/>
    <w:rsid w:val="00C77125"/>
    <w:rsid w:val="00C77CEB"/>
    <w:rsid w:val="00C8153E"/>
    <w:rsid w:val="00C81DD5"/>
    <w:rsid w:val="00C824E9"/>
    <w:rsid w:val="00C82FE6"/>
    <w:rsid w:val="00C8580E"/>
    <w:rsid w:val="00C858F4"/>
    <w:rsid w:val="00C86C2D"/>
    <w:rsid w:val="00C906DA"/>
    <w:rsid w:val="00C90726"/>
    <w:rsid w:val="00C91341"/>
    <w:rsid w:val="00C92FBA"/>
    <w:rsid w:val="00C9448E"/>
    <w:rsid w:val="00C96BAF"/>
    <w:rsid w:val="00C96CD0"/>
    <w:rsid w:val="00C96EA0"/>
    <w:rsid w:val="00C9754D"/>
    <w:rsid w:val="00CA3033"/>
    <w:rsid w:val="00CA4B3D"/>
    <w:rsid w:val="00CA574B"/>
    <w:rsid w:val="00CA5E65"/>
    <w:rsid w:val="00CA6934"/>
    <w:rsid w:val="00CA6CB6"/>
    <w:rsid w:val="00CA6EFB"/>
    <w:rsid w:val="00CB0C83"/>
    <w:rsid w:val="00CB0D98"/>
    <w:rsid w:val="00CB2347"/>
    <w:rsid w:val="00CB412F"/>
    <w:rsid w:val="00CB56EF"/>
    <w:rsid w:val="00CB57BD"/>
    <w:rsid w:val="00CB5E60"/>
    <w:rsid w:val="00CB661D"/>
    <w:rsid w:val="00CC136B"/>
    <w:rsid w:val="00CC3BA7"/>
    <w:rsid w:val="00CC473A"/>
    <w:rsid w:val="00CD13AB"/>
    <w:rsid w:val="00CD1ADE"/>
    <w:rsid w:val="00CD49B0"/>
    <w:rsid w:val="00CE1580"/>
    <w:rsid w:val="00CE170A"/>
    <w:rsid w:val="00CE234B"/>
    <w:rsid w:val="00CE2AAC"/>
    <w:rsid w:val="00CE2D2B"/>
    <w:rsid w:val="00CE3708"/>
    <w:rsid w:val="00CE52AA"/>
    <w:rsid w:val="00CF1DC0"/>
    <w:rsid w:val="00CF2D7E"/>
    <w:rsid w:val="00CF3B42"/>
    <w:rsid w:val="00CF4311"/>
    <w:rsid w:val="00CF71BC"/>
    <w:rsid w:val="00CF72BA"/>
    <w:rsid w:val="00CF7658"/>
    <w:rsid w:val="00D011A1"/>
    <w:rsid w:val="00D02067"/>
    <w:rsid w:val="00D04D96"/>
    <w:rsid w:val="00D04F9C"/>
    <w:rsid w:val="00D051C3"/>
    <w:rsid w:val="00D10EB3"/>
    <w:rsid w:val="00D11A0F"/>
    <w:rsid w:val="00D11EB6"/>
    <w:rsid w:val="00D16C7C"/>
    <w:rsid w:val="00D178E0"/>
    <w:rsid w:val="00D22F20"/>
    <w:rsid w:val="00D23C00"/>
    <w:rsid w:val="00D252E7"/>
    <w:rsid w:val="00D2545A"/>
    <w:rsid w:val="00D25C50"/>
    <w:rsid w:val="00D261D6"/>
    <w:rsid w:val="00D26CF4"/>
    <w:rsid w:val="00D30C2E"/>
    <w:rsid w:val="00D31D1F"/>
    <w:rsid w:val="00D33827"/>
    <w:rsid w:val="00D341D5"/>
    <w:rsid w:val="00D34378"/>
    <w:rsid w:val="00D356D0"/>
    <w:rsid w:val="00D36033"/>
    <w:rsid w:val="00D37C56"/>
    <w:rsid w:val="00D37F14"/>
    <w:rsid w:val="00D4090F"/>
    <w:rsid w:val="00D41C38"/>
    <w:rsid w:val="00D421E6"/>
    <w:rsid w:val="00D4330F"/>
    <w:rsid w:val="00D47E60"/>
    <w:rsid w:val="00D5074C"/>
    <w:rsid w:val="00D50E74"/>
    <w:rsid w:val="00D512C8"/>
    <w:rsid w:val="00D515EB"/>
    <w:rsid w:val="00D5335D"/>
    <w:rsid w:val="00D57D58"/>
    <w:rsid w:val="00D602FB"/>
    <w:rsid w:val="00D609AD"/>
    <w:rsid w:val="00D60A24"/>
    <w:rsid w:val="00D6292F"/>
    <w:rsid w:val="00D66301"/>
    <w:rsid w:val="00D71F67"/>
    <w:rsid w:val="00D73CF5"/>
    <w:rsid w:val="00D75013"/>
    <w:rsid w:val="00D7605D"/>
    <w:rsid w:val="00D769B4"/>
    <w:rsid w:val="00D829E5"/>
    <w:rsid w:val="00D84A41"/>
    <w:rsid w:val="00D87249"/>
    <w:rsid w:val="00D8725D"/>
    <w:rsid w:val="00D90F4B"/>
    <w:rsid w:val="00D9121B"/>
    <w:rsid w:val="00D92B6F"/>
    <w:rsid w:val="00D92F44"/>
    <w:rsid w:val="00D93FB8"/>
    <w:rsid w:val="00D94971"/>
    <w:rsid w:val="00D96FEA"/>
    <w:rsid w:val="00DA097D"/>
    <w:rsid w:val="00DA2F89"/>
    <w:rsid w:val="00DA3CD4"/>
    <w:rsid w:val="00DA50F2"/>
    <w:rsid w:val="00DA7BFC"/>
    <w:rsid w:val="00DB057A"/>
    <w:rsid w:val="00DB09F1"/>
    <w:rsid w:val="00DB2855"/>
    <w:rsid w:val="00DB2D32"/>
    <w:rsid w:val="00DB4D86"/>
    <w:rsid w:val="00DB5D7D"/>
    <w:rsid w:val="00DB7DD0"/>
    <w:rsid w:val="00DC0268"/>
    <w:rsid w:val="00DC093E"/>
    <w:rsid w:val="00DC5484"/>
    <w:rsid w:val="00DC5BE4"/>
    <w:rsid w:val="00DD0AC1"/>
    <w:rsid w:val="00DD0D5D"/>
    <w:rsid w:val="00DD2214"/>
    <w:rsid w:val="00DD58A7"/>
    <w:rsid w:val="00DD7458"/>
    <w:rsid w:val="00DE0023"/>
    <w:rsid w:val="00DE00B3"/>
    <w:rsid w:val="00DE2953"/>
    <w:rsid w:val="00DE2F86"/>
    <w:rsid w:val="00DE512B"/>
    <w:rsid w:val="00DE5371"/>
    <w:rsid w:val="00DE5B0B"/>
    <w:rsid w:val="00DE634C"/>
    <w:rsid w:val="00DF12DE"/>
    <w:rsid w:val="00DF19C8"/>
    <w:rsid w:val="00DF2504"/>
    <w:rsid w:val="00DF29A5"/>
    <w:rsid w:val="00DF2CEA"/>
    <w:rsid w:val="00DF6D60"/>
    <w:rsid w:val="00DF76EA"/>
    <w:rsid w:val="00E0066E"/>
    <w:rsid w:val="00E00BE6"/>
    <w:rsid w:val="00E01982"/>
    <w:rsid w:val="00E03F9D"/>
    <w:rsid w:val="00E04E5F"/>
    <w:rsid w:val="00E056FA"/>
    <w:rsid w:val="00E05ABB"/>
    <w:rsid w:val="00E11E4B"/>
    <w:rsid w:val="00E11EFE"/>
    <w:rsid w:val="00E12405"/>
    <w:rsid w:val="00E1260A"/>
    <w:rsid w:val="00E13F5D"/>
    <w:rsid w:val="00E145B7"/>
    <w:rsid w:val="00E14ACD"/>
    <w:rsid w:val="00E15288"/>
    <w:rsid w:val="00E16162"/>
    <w:rsid w:val="00E1736D"/>
    <w:rsid w:val="00E17D2A"/>
    <w:rsid w:val="00E200EA"/>
    <w:rsid w:val="00E205F9"/>
    <w:rsid w:val="00E208FA"/>
    <w:rsid w:val="00E2302C"/>
    <w:rsid w:val="00E25BDD"/>
    <w:rsid w:val="00E27434"/>
    <w:rsid w:val="00E27B8A"/>
    <w:rsid w:val="00E27F9A"/>
    <w:rsid w:val="00E30133"/>
    <w:rsid w:val="00E3077C"/>
    <w:rsid w:val="00E31BD6"/>
    <w:rsid w:val="00E34865"/>
    <w:rsid w:val="00E3559F"/>
    <w:rsid w:val="00E36D6B"/>
    <w:rsid w:val="00E37231"/>
    <w:rsid w:val="00E37771"/>
    <w:rsid w:val="00E377E7"/>
    <w:rsid w:val="00E4008D"/>
    <w:rsid w:val="00E40BF9"/>
    <w:rsid w:val="00E4175B"/>
    <w:rsid w:val="00E417D4"/>
    <w:rsid w:val="00E42408"/>
    <w:rsid w:val="00E42CB1"/>
    <w:rsid w:val="00E43C7D"/>
    <w:rsid w:val="00E43D05"/>
    <w:rsid w:val="00E44785"/>
    <w:rsid w:val="00E51AEA"/>
    <w:rsid w:val="00E527CC"/>
    <w:rsid w:val="00E53223"/>
    <w:rsid w:val="00E5437F"/>
    <w:rsid w:val="00E559AC"/>
    <w:rsid w:val="00E57E63"/>
    <w:rsid w:val="00E601D1"/>
    <w:rsid w:val="00E61D29"/>
    <w:rsid w:val="00E62F9C"/>
    <w:rsid w:val="00E65D41"/>
    <w:rsid w:val="00E67EDD"/>
    <w:rsid w:val="00E721A8"/>
    <w:rsid w:val="00E728FC"/>
    <w:rsid w:val="00E741C7"/>
    <w:rsid w:val="00E74C60"/>
    <w:rsid w:val="00E80AE6"/>
    <w:rsid w:val="00E81BA9"/>
    <w:rsid w:val="00E83BF8"/>
    <w:rsid w:val="00E841B4"/>
    <w:rsid w:val="00E84464"/>
    <w:rsid w:val="00E87098"/>
    <w:rsid w:val="00E87C00"/>
    <w:rsid w:val="00E91069"/>
    <w:rsid w:val="00E91DF3"/>
    <w:rsid w:val="00E91FD3"/>
    <w:rsid w:val="00E92EFB"/>
    <w:rsid w:val="00E94AD2"/>
    <w:rsid w:val="00E94CA8"/>
    <w:rsid w:val="00E970B4"/>
    <w:rsid w:val="00E97D26"/>
    <w:rsid w:val="00EA0766"/>
    <w:rsid w:val="00EA26E0"/>
    <w:rsid w:val="00EA308D"/>
    <w:rsid w:val="00EA657F"/>
    <w:rsid w:val="00EA7C9B"/>
    <w:rsid w:val="00EB7968"/>
    <w:rsid w:val="00EC030E"/>
    <w:rsid w:val="00EC1845"/>
    <w:rsid w:val="00EC220E"/>
    <w:rsid w:val="00EC5CD0"/>
    <w:rsid w:val="00EC5E82"/>
    <w:rsid w:val="00EC7DC6"/>
    <w:rsid w:val="00ED05D4"/>
    <w:rsid w:val="00ED206F"/>
    <w:rsid w:val="00ED32B3"/>
    <w:rsid w:val="00ED369E"/>
    <w:rsid w:val="00ED45BF"/>
    <w:rsid w:val="00ED5EB7"/>
    <w:rsid w:val="00ED74BF"/>
    <w:rsid w:val="00EE0480"/>
    <w:rsid w:val="00EE0751"/>
    <w:rsid w:val="00EE1D2D"/>
    <w:rsid w:val="00EE2368"/>
    <w:rsid w:val="00EE40FA"/>
    <w:rsid w:val="00EE4F47"/>
    <w:rsid w:val="00EE5AB5"/>
    <w:rsid w:val="00EE60E5"/>
    <w:rsid w:val="00EE665E"/>
    <w:rsid w:val="00EE7BFC"/>
    <w:rsid w:val="00EF14B6"/>
    <w:rsid w:val="00EF1CFC"/>
    <w:rsid w:val="00EF1DBB"/>
    <w:rsid w:val="00EF20F8"/>
    <w:rsid w:val="00EF255F"/>
    <w:rsid w:val="00EF2DFC"/>
    <w:rsid w:val="00EF3556"/>
    <w:rsid w:val="00EF3C17"/>
    <w:rsid w:val="00EF5929"/>
    <w:rsid w:val="00EF5C0F"/>
    <w:rsid w:val="00EF5DA3"/>
    <w:rsid w:val="00F00235"/>
    <w:rsid w:val="00F008E3"/>
    <w:rsid w:val="00F026C3"/>
    <w:rsid w:val="00F029B8"/>
    <w:rsid w:val="00F03620"/>
    <w:rsid w:val="00F05DF4"/>
    <w:rsid w:val="00F06435"/>
    <w:rsid w:val="00F0709D"/>
    <w:rsid w:val="00F073B5"/>
    <w:rsid w:val="00F0763A"/>
    <w:rsid w:val="00F07E21"/>
    <w:rsid w:val="00F1190A"/>
    <w:rsid w:val="00F12454"/>
    <w:rsid w:val="00F13183"/>
    <w:rsid w:val="00F134BD"/>
    <w:rsid w:val="00F14647"/>
    <w:rsid w:val="00F146FF"/>
    <w:rsid w:val="00F148F0"/>
    <w:rsid w:val="00F15932"/>
    <w:rsid w:val="00F15AFF"/>
    <w:rsid w:val="00F170A4"/>
    <w:rsid w:val="00F201CF"/>
    <w:rsid w:val="00F21EFF"/>
    <w:rsid w:val="00F22374"/>
    <w:rsid w:val="00F22537"/>
    <w:rsid w:val="00F2315B"/>
    <w:rsid w:val="00F2325A"/>
    <w:rsid w:val="00F245D4"/>
    <w:rsid w:val="00F24D22"/>
    <w:rsid w:val="00F26F77"/>
    <w:rsid w:val="00F31897"/>
    <w:rsid w:val="00F32321"/>
    <w:rsid w:val="00F32E60"/>
    <w:rsid w:val="00F34617"/>
    <w:rsid w:val="00F34E81"/>
    <w:rsid w:val="00F351EF"/>
    <w:rsid w:val="00F36297"/>
    <w:rsid w:val="00F37317"/>
    <w:rsid w:val="00F377C5"/>
    <w:rsid w:val="00F40760"/>
    <w:rsid w:val="00F40FEC"/>
    <w:rsid w:val="00F4248D"/>
    <w:rsid w:val="00F43122"/>
    <w:rsid w:val="00F44209"/>
    <w:rsid w:val="00F44F0B"/>
    <w:rsid w:val="00F46723"/>
    <w:rsid w:val="00F46C66"/>
    <w:rsid w:val="00F522FF"/>
    <w:rsid w:val="00F52CF0"/>
    <w:rsid w:val="00F546AA"/>
    <w:rsid w:val="00F556E6"/>
    <w:rsid w:val="00F557E9"/>
    <w:rsid w:val="00F56684"/>
    <w:rsid w:val="00F6004A"/>
    <w:rsid w:val="00F63066"/>
    <w:rsid w:val="00F64F26"/>
    <w:rsid w:val="00F6598F"/>
    <w:rsid w:val="00F65A56"/>
    <w:rsid w:val="00F65FE8"/>
    <w:rsid w:val="00F66903"/>
    <w:rsid w:val="00F727F8"/>
    <w:rsid w:val="00F72D0D"/>
    <w:rsid w:val="00F73E18"/>
    <w:rsid w:val="00F8022B"/>
    <w:rsid w:val="00F80D96"/>
    <w:rsid w:val="00F80F67"/>
    <w:rsid w:val="00F81B93"/>
    <w:rsid w:val="00F831BD"/>
    <w:rsid w:val="00F86810"/>
    <w:rsid w:val="00F86D13"/>
    <w:rsid w:val="00F87201"/>
    <w:rsid w:val="00F87721"/>
    <w:rsid w:val="00F9036D"/>
    <w:rsid w:val="00F91FCB"/>
    <w:rsid w:val="00F92F5A"/>
    <w:rsid w:val="00F937D4"/>
    <w:rsid w:val="00F97328"/>
    <w:rsid w:val="00FA016C"/>
    <w:rsid w:val="00FA1324"/>
    <w:rsid w:val="00FA1E71"/>
    <w:rsid w:val="00FA4E05"/>
    <w:rsid w:val="00FA6175"/>
    <w:rsid w:val="00FB2D45"/>
    <w:rsid w:val="00FB3CDD"/>
    <w:rsid w:val="00FB7394"/>
    <w:rsid w:val="00FB7DBA"/>
    <w:rsid w:val="00FC0532"/>
    <w:rsid w:val="00FC10D7"/>
    <w:rsid w:val="00FC324B"/>
    <w:rsid w:val="00FC40DF"/>
    <w:rsid w:val="00FC416A"/>
    <w:rsid w:val="00FC545C"/>
    <w:rsid w:val="00FD0649"/>
    <w:rsid w:val="00FD1198"/>
    <w:rsid w:val="00FD1362"/>
    <w:rsid w:val="00FD1717"/>
    <w:rsid w:val="00FD2578"/>
    <w:rsid w:val="00FD2EAA"/>
    <w:rsid w:val="00FD40DC"/>
    <w:rsid w:val="00FD7B98"/>
    <w:rsid w:val="00FD7CD7"/>
    <w:rsid w:val="00FD7D60"/>
    <w:rsid w:val="00FE10EA"/>
    <w:rsid w:val="00FE19EA"/>
    <w:rsid w:val="00FE1F2E"/>
    <w:rsid w:val="00FE2328"/>
    <w:rsid w:val="00FE2B46"/>
    <w:rsid w:val="00FF1342"/>
    <w:rsid w:val="00FF152C"/>
    <w:rsid w:val="00FF4D09"/>
    <w:rsid w:val="00FF568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7812A-0222-484C-AC69-CA35BD9E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3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D63EA"/>
  </w:style>
  <w:style w:type="character" w:styleId="ad">
    <w:name w:val="Hyperlink"/>
    <w:basedOn w:val="a0"/>
    <w:uiPriority w:val="99"/>
    <w:semiHidden/>
    <w:unhideWhenUsed/>
    <w:rsid w:val="0021533B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36385A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5A2A52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5A2A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5A2A52"/>
    <w:pPr>
      <w:ind w:firstLine="720"/>
      <w:jc w:val="both"/>
    </w:pPr>
    <w:rPr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5A2A5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01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92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743D23368E40451B53E3A6FA73DE32585D733606A457C7AB595234B6FE4BE91F018ACD4D130A28BF861B81BF5A85E6D813EBBB53F4B66cDE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E9CA-0573-4CFC-A48C-F6C040BD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9965</TotalTime>
  <Pages>21</Pages>
  <Words>9884</Words>
  <Characters>56345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Наталья</cp:lastModifiedBy>
  <cp:revision>1439</cp:revision>
  <cp:lastPrinted>2018-11-26T06:25:00Z</cp:lastPrinted>
  <dcterms:created xsi:type="dcterms:W3CDTF">2013-11-26T12:02:00Z</dcterms:created>
  <dcterms:modified xsi:type="dcterms:W3CDTF">2018-11-26T06:39:00Z</dcterms:modified>
</cp:coreProperties>
</file>